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944DC" w14:textId="02D652B0" w:rsidR="004D72BA" w:rsidRPr="004D72BA" w:rsidRDefault="004D72BA" w:rsidP="00453A2E">
      <w:pPr>
        <w:jc w:val="both"/>
        <w:rPr>
          <w:rFonts w:ascii="Times New Roman" w:eastAsia="Times New Roman" w:hAnsi="Times New Roman" w:cs="Times New Roman"/>
          <w:lang w:eastAsia="en-GB"/>
        </w:rPr>
      </w:pPr>
      <w:r w:rsidRPr="004D72BA">
        <w:rPr>
          <w:rFonts w:ascii="Times New Roman" w:eastAsia="Times New Roman" w:hAnsi="Times New Roman" w:cs="Times New Roman"/>
          <w:lang w:eastAsia="en-GB"/>
        </w:rPr>
        <w:fldChar w:fldCharType="begin"/>
      </w:r>
      <w:r w:rsidR="00453A2E">
        <w:rPr>
          <w:rFonts w:ascii="Times New Roman" w:eastAsia="Times New Roman" w:hAnsi="Times New Roman" w:cs="Times New Roman"/>
          <w:lang w:eastAsia="en-GB"/>
        </w:rPr>
        <w:instrText xml:space="preserve"> INCLUDEPICTURE "\\\\w2k3oa\\var\\folders\\qx\\8qkzg4v93tv92czzxfrfvvj80000gn\\T\\com.microsoft.Word\\WebArchiveCopyPasteTempFiles\\page1image59645040" \* MERGEFORMAT </w:instrText>
      </w:r>
      <w:r w:rsidRPr="004D72BA">
        <w:rPr>
          <w:rFonts w:ascii="Times New Roman" w:eastAsia="Times New Roman" w:hAnsi="Times New Roman" w:cs="Times New Roman"/>
          <w:lang w:eastAsia="en-GB"/>
        </w:rPr>
        <w:fldChar w:fldCharType="separate"/>
      </w:r>
      <w:r w:rsidRPr="004D72BA">
        <w:rPr>
          <w:rFonts w:ascii="Times New Roman" w:eastAsia="Times New Roman" w:hAnsi="Times New Roman" w:cs="Times New Roman"/>
          <w:noProof/>
          <w:lang w:eastAsia="en-GB"/>
        </w:rPr>
        <w:drawing>
          <wp:inline distT="0" distB="0" distL="0" distR="0" wp14:anchorId="30DB2A85" wp14:editId="582F583A">
            <wp:extent cx="5731510" cy="2302510"/>
            <wp:effectExtent l="0" t="0" r="0" b="0"/>
            <wp:docPr id="11" name="Picture 11" descr="page1image59645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5964504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2302510"/>
                    </a:xfrm>
                    <a:prstGeom prst="rect">
                      <a:avLst/>
                    </a:prstGeom>
                    <a:noFill/>
                    <a:ln>
                      <a:noFill/>
                    </a:ln>
                  </pic:spPr>
                </pic:pic>
              </a:graphicData>
            </a:graphic>
          </wp:inline>
        </w:drawing>
      </w:r>
      <w:r w:rsidRPr="004D72BA">
        <w:rPr>
          <w:rFonts w:ascii="Times New Roman" w:eastAsia="Times New Roman" w:hAnsi="Times New Roman" w:cs="Times New Roman"/>
          <w:lang w:eastAsia="en-GB"/>
        </w:rPr>
        <w:fldChar w:fldCharType="end"/>
      </w:r>
    </w:p>
    <w:p w14:paraId="71852A03" w14:textId="77777777" w:rsidR="00631C66" w:rsidRDefault="00631C66" w:rsidP="00453A2E">
      <w:pPr>
        <w:spacing w:before="100" w:beforeAutospacing="1" w:after="100" w:afterAutospacing="1"/>
        <w:jc w:val="both"/>
        <w:rPr>
          <w:rFonts w:ascii="TimesNewRomanPSMT" w:eastAsia="Times New Roman" w:hAnsi="TimesNewRomanPSMT" w:cs="Times New Roman"/>
          <w:lang w:eastAsia="en-GB"/>
        </w:rPr>
      </w:pPr>
    </w:p>
    <w:p w14:paraId="540E463A" w14:textId="1F75C061" w:rsidR="000F6205" w:rsidRDefault="000F6205" w:rsidP="000F6205">
      <w:pPr>
        <w:spacing w:before="100" w:beforeAutospacing="1" w:after="100" w:afterAutospacing="1" w:line="360" w:lineRule="auto"/>
        <w:jc w:val="both"/>
        <w:rPr>
          <w:rFonts w:ascii="TimesNewRomanPSMT" w:eastAsia="Times New Roman" w:hAnsi="TimesNewRomanPSMT" w:cs="Times New Roman"/>
          <w:lang w:eastAsia="en-GB"/>
        </w:rPr>
      </w:pPr>
      <w:r w:rsidRPr="004D72BA">
        <w:rPr>
          <w:rFonts w:ascii="TimesNewRomanPSMT" w:eastAsia="Times New Roman" w:hAnsi="TimesNewRomanPSMT" w:cs="Times New Roman"/>
          <w:lang w:eastAsia="en-GB"/>
        </w:rPr>
        <w:t>This Agreement (the “</w:t>
      </w:r>
      <w:r w:rsidRPr="004D72BA">
        <w:rPr>
          <w:rFonts w:ascii="TimesNewRomanPS" w:eastAsia="Times New Roman" w:hAnsi="TimesNewRomanPS" w:cs="Times New Roman"/>
          <w:b/>
          <w:bCs/>
          <w:lang w:eastAsia="en-GB"/>
        </w:rPr>
        <w:t>Agreement</w:t>
      </w:r>
      <w:r w:rsidRPr="004D72BA">
        <w:rPr>
          <w:rFonts w:ascii="TimesNewRomanPSMT" w:eastAsia="Times New Roman" w:hAnsi="TimesNewRomanPSMT" w:cs="Times New Roman"/>
          <w:lang w:eastAsia="en-GB"/>
        </w:rPr>
        <w:t xml:space="preserve">”), </w:t>
      </w:r>
      <w:r>
        <w:rPr>
          <w:rFonts w:ascii="TimesNewRomanPSMT" w:eastAsia="Times New Roman" w:hAnsi="TimesNewRomanPSMT" w:cs="Times New Roman"/>
          <w:lang w:val="en-US" w:eastAsia="en-GB"/>
        </w:rPr>
        <w:t>entered</w:t>
      </w:r>
      <w:r w:rsidRPr="004D72BA">
        <w:rPr>
          <w:rFonts w:ascii="TimesNewRomanPSMT" w:eastAsia="Times New Roman" w:hAnsi="TimesNewRomanPSMT" w:cs="Times New Roman"/>
          <w:lang w:eastAsia="en-GB"/>
        </w:rPr>
        <w:t xml:space="preserve"> on </w:t>
      </w:r>
      <w:r>
        <w:rPr>
          <w:rFonts w:ascii="TimesNewRomanPSMT" w:eastAsia="Times New Roman" w:hAnsi="TimesNewRomanPSMT" w:cs="Times New Roman"/>
          <w:lang w:val="en-US" w:eastAsia="en-GB"/>
        </w:rPr>
        <w:t xml:space="preserve">the ____ day of _______ </w:t>
      </w:r>
      <w:proofErr w:type="spellStart"/>
      <w:r>
        <w:rPr>
          <w:rFonts w:ascii="TimesNewRomanPSMT" w:eastAsia="Times New Roman" w:hAnsi="TimesNewRomanPSMT" w:cs="Times New Roman"/>
          <w:lang w:val="en-US" w:eastAsia="en-GB"/>
        </w:rPr>
        <w:t>of</w:t>
      </w:r>
      <w:proofErr w:type="spellEnd"/>
      <w:r>
        <w:rPr>
          <w:rFonts w:ascii="TimesNewRomanPSMT" w:eastAsia="Times New Roman" w:hAnsi="TimesNewRomanPSMT" w:cs="Times New Roman"/>
          <w:lang w:val="en-US" w:eastAsia="en-GB"/>
        </w:rPr>
        <w:t xml:space="preserve"> the year two thousand and twenty-</w:t>
      </w:r>
      <w:r w:rsidR="00517B59">
        <w:rPr>
          <w:rFonts w:ascii="TimesNewRomanPSMT" w:eastAsia="Times New Roman" w:hAnsi="TimesNewRomanPSMT" w:cs="Times New Roman"/>
          <w:lang w:val="en-US" w:eastAsia="en-GB"/>
        </w:rPr>
        <w:t>five</w:t>
      </w:r>
      <w:r>
        <w:rPr>
          <w:rFonts w:ascii="TimesNewRomanPSMT" w:eastAsia="Times New Roman" w:hAnsi="TimesNewRomanPSMT" w:cs="Times New Roman"/>
          <w:lang w:val="en-US" w:eastAsia="en-GB"/>
        </w:rPr>
        <w:t xml:space="preserve"> (</w:t>
      </w:r>
      <w:r w:rsidR="002D7F86">
        <w:rPr>
          <w:rFonts w:ascii="TimesNewRomanPSMT" w:eastAsia="Times New Roman" w:hAnsi="TimesNewRomanPSMT" w:cs="Times New Roman"/>
          <w:lang w:eastAsia="en-GB"/>
        </w:rPr>
        <w:t>202</w:t>
      </w:r>
      <w:r w:rsidR="00517B59">
        <w:rPr>
          <w:rFonts w:ascii="TimesNewRomanPSMT" w:eastAsia="Times New Roman" w:hAnsi="TimesNewRomanPSMT" w:cs="Times New Roman"/>
          <w:lang w:eastAsia="en-GB"/>
        </w:rPr>
        <w:t>5</w:t>
      </w:r>
      <w:r>
        <w:rPr>
          <w:rFonts w:ascii="TimesNewRomanPSMT" w:eastAsia="Times New Roman" w:hAnsi="TimesNewRomanPSMT" w:cs="Times New Roman"/>
          <w:lang w:val="en-US" w:eastAsia="en-GB"/>
        </w:rPr>
        <w:t>)</w:t>
      </w:r>
      <w:r w:rsidRPr="004D72BA">
        <w:rPr>
          <w:rFonts w:ascii="TimesNewRomanPSMT" w:eastAsia="Times New Roman" w:hAnsi="TimesNewRomanPSMT" w:cs="Times New Roman"/>
          <w:lang w:eastAsia="en-GB"/>
        </w:rPr>
        <w:t xml:space="preserve"> </w:t>
      </w:r>
      <w:r w:rsidR="004B1312">
        <w:rPr>
          <w:rFonts w:ascii="TimesNewRomanPSMT" w:eastAsia="Times New Roman" w:hAnsi="TimesNewRomanPSMT" w:cs="Times New Roman"/>
          <w:lang w:eastAsia="en-GB"/>
        </w:rPr>
        <w:t>(hereinafter also referred to as the “Effective Date”)</w:t>
      </w:r>
    </w:p>
    <w:p w14:paraId="42A8EECB" w14:textId="77777777" w:rsidR="000F6205" w:rsidRDefault="000F6205" w:rsidP="000F6205">
      <w:pPr>
        <w:spacing w:line="360" w:lineRule="auto"/>
        <w:contextualSpacing/>
        <w:jc w:val="both"/>
        <w:rPr>
          <w:rFonts w:ascii="Times New Roman" w:hAnsi="Times New Roman" w:cs="Times New Roman"/>
          <w:lang w:val="en-US"/>
        </w:rPr>
      </w:pPr>
      <w:proofErr w:type="gramStart"/>
      <w:r w:rsidRPr="00C766FE">
        <w:rPr>
          <w:rFonts w:ascii="Times New Roman" w:hAnsi="Times New Roman" w:cs="Times New Roman"/>
          <w:lang w:val="en-US"/>
        </w:rPr>
        <w:t>BETWEEN:-</w:t>
      </w:r>
      <w:proofErr w:type="gramEnd"/>
    </w:p>
    <w:p w14:paraId="30140056" w14:textId="77777777" w:rsidR="00E707BF" w:rsidRDefault="00E707BF" w:rsidP="000F6205">
      <w:pPr>
        <w:spacing w:line="360" w:lineRule="auto"/>
        <w:contextualSpacing/>
        <w:jc w:val="both"/>
        <w:rPr>
          <w:rFonts w:ascii="Times New Roman" w:hAnsi="Times New Roman" w:cs="Times New Roman"/>
          <w:lang w:val="en-US"/>
        </w:rPr>
      </w:pPr>
    </w:p>
    <w:p w14:paraId="65DDC5C6" w14:textId="4FF4F47A" w:rsidR="000F6205" w:rsidRPr="004D72BA" w:rsidRDefault="000F6205" w:rsidP="000F6205">
      <w:pPr>
        <w:spacing w:line="360" w:lineRule="auto"/>
        <w:contextualSpacing/>
        <w:jc w:val="both"/>
        <w:rPr>
          <w:rFonts w:ascii="Times New Roman" w:eastAsia="Times New Roman" w:hAnsi="Times New Roman" w:cs="Times New Roman"/>
          <w:lang w:eastAsia="en-GB"/>
        </w:rPr>
      </w:pPr>
      <w:r>
        <w:rPr>
          <w:rFonts w:ascii="Times New Roman" w:hAnsi="Times New Roman" w:cs="Times New Roman"/>
          <w:lang w:val="en-US"/>
        </w:rPr>
        <w:t>On the First Part, the</w:t>
      </w:r>
      <w:r w:rsidRPr="004D72BA">
        <w:rPr>
          <w:rFonts w:ascii="TimesNewRomanPS" w:eastAsia="Times New Roman" w:hAnsi="TimesNewRomanPS" w:cs="Times New Roman"/>
          <w:b/>
          <w:bCs/>
          <w:lang w:eastAsia="en-GB"/>
        </w:rPr>
        <w:t xml:space="preserve"> </w:t>
      </w:r>
      <w:r w:rsidRPr="00125746">
        <w:rPr>
          <w:rFonts w:ascii="TimesNewRomanPS" w:eastAsia="Times New Roman" w:hAnsi="TimesNewRomanPS" w:cs="Times New Roman"/>
          <w:lang w:eastAsia="en-GB"/>
        </w:rPr>
        <w:t xml:space="preserve">Authority </w:t>
      </w:r>
      <w:r>
        <w:rPr>
          <w:rFonts w:ascii="TimesNewRomanPS" w:eastAsia="Times New Roman" w:hAnsi="TimesNewRomanPS" w:cs="Times New Roman"/>
          <w:lang w:val="en-US" w:eastAsia="en-GB"/>
        </w:rPr>
        <w:t>f</w:t>
      </w:r>
      <w:r w:rsidRPr="00125746">
        <w:rPr>
          <w:rFonts w:ascii="TimesNewRomanPS" w:eastAsia="Times New Roman" w:hAnsi="TimesNewRomanPS" w:cs="Times New Roman"/>
          <w:lang w:eastAsia="en-GB"/>
        </w:rPr>
        <w:t>or Transport In Malta</w:t>
      </w:r>
      <w:r>
        <w:rPr>
          <w:rFonts w:ascii="TimesNewRomanPSMT" w:eastAsia="Times New Roman" w:hAnsi="TimesNewRomanPSMT" w:cs="Times New Roman"/>
          <w:lang w:val="en-US" w:eastAsia="en-GB"/>
        </w:rPr>
        <w:t xml:space="preserve">, </w:t>
      </w:r>
      <w:r w:rsidRPr="004D72BA">
        <w:rPr>
          <w:rFonts w:ascii="TimesNewRomanPSMT" w:eastAsia="Times New Roman" w:hAnsi="TimesNewRomanPSMT" w:cs="Times New Roman"/>
          <w:lang w:eastAsia="en-GB"/>
        </w:rPr>
        <w:t>established by the Authority for Transport in Malta Act</w:t>
      </w:r>
      <w:r>
        <w:rPr>
          <w:rFonts w:ascii="TimesNewRomanPSMT" w:eastAsia="Times New Roman" w:hAnsi="TimesNewRomanPSMT" w:cs="Times New Roman"/>
          <w:lang w:val="en-US" w:eastAsia="en-GB"/>
        </w:rPr>
        <w:t>,</w:t>
      </w:r>
      <w:r w:rsidRPr="004D72BA">
        <w:rPr>
          <w:rFonts w:ascii="TimesNewRomanPSMT" w:eastAsia="Times New Roman" w:hAnsi="TimesNewRomanPSMT" w:cs="Times New Roman"/>
          <w:lang w:eastAsia="en-GB"/>
        </w:rPr>
        <w:t xml:space="preserve"> Chapter 499</w:t>
      </w:r>
      <w:r>
        <w:rPr>
          <w:rFonts w:ascii="TimesNewRomanPSMT" w:eastAsia="Times New Roman" w:hAnsi="TimesNewRomanPSMT" w:cs="Times New Roman"/>
          <w:lang w:val="en-US" w:eastAsia="en-GB"/>
        </w:rPr>
        <w:t xml:space="preserve"> of the Laws of Malta</w:t>
      </w:r>
      <w:r w:rsidRPr="004D72BA">
        <w:rPr>
          <w:rFonts w:ascii="TimesNewRomanPSMT" w:eastAsia="Times New Roman" w:hAnsi="TimesNewRomanPSMT" w:cs="Times New Roman"/>
          <w:lang w:eastAsia="en-GB"/>
        </w:rPr>
        <w:t xml:space="preserve">, with its offices situated at </w:t>
      </w:r>
      <w:proofErr w:type="spellStart"/>
      <w:r w:rsidRPr="004D72BA">
        <w:rPr>
          <w:rFonts w:ascii="TimesNewRomanPSMT" w:eastAsia="Times New Roman" w:hAnsi="TimesNewRomanPSMT" w:cs="Times New Roman"/>
          <w:lang w:eastAsia="en-GB"/>
        </w:rPr>
        <w:t>Triq</w:t>
      </w:r>
      <w:proofErr w:type="spellEnd"/>
      <w:r w:rsidRPr="004D72BA">
        <w:rPr>
          <w:rFonts w:ascii="TimesNewRomanPSMT" w:eastAsia="Times New Roman" w:hAnsi="TimesNewRomanPSMT" w:cs="Times New Roman"/>
          <w:lang w:eastAsia="en-GB"/>
        </w:rPr>
        <w:t xml:space="preserve"> Pantar, Hal-Lija, LJA 2021, Malta, hereon represented by</w:t>
      </w:r>
      <w:r>
        <w:rPr>
          <w:rFonts w:ascii="TimesNewRomanPSMT" w:eastAsia="Times New Roman" w:hAnsi="TimesNewRomanPSMT" w:cs="Times New Roman"/>
          <w:lang w:eastAsia="en-GB"/>
        </w:rPr>
        <w:t xml:space="preserve"> </w:t>
      </w:r>
      <w:r w:rsidR="0071340B">
        <w:rPr>
          <w:rFonts w:ascii="TimesNewRomanPSMT" w:eastAsia="Times New Roman" w:hAnsi="TimesNewRomanPSMT" w:cs="Times New Roman"/>
          <w:lang w:eastAsia="en-GB"/>
        </w:rPr>
        <w:t>___________________</w:t>
      </w:r>
      <w:r>
        <w:rPr>
          <w:rFonts w:ascii="TimesNewRomanPSMT" w:eastAsia="Times New Roman" w:hAnsi="TimesNewRomanPSMT" w:cs="Times New Roman"/>
          <w:lang w:eastAsia="en-GB"/>
        </w:rPr>
        <w:t xml:space="preserve">, </w:t>
      </w:r>
      <w:r w:rsidRPr="004D72BA">
        <w:rPr>
          <w:rFonts w:ascii="TimesNewRomanPSMT" w:eastAsia="Times New Roman" w:hAnsi="TimesNewRomanPSMT" w:cs="Times New Roman"/>
          <w:lang w:eastAsia="en-GB"/>
        </w:rPr>
        <w:t xml:space="preserve">holder of I.D. Card Number </w:t>
      </w:r>
      <w:r>
        <w:rPr>
          <w:rFonts w:ascii="TimesNewRomanPSMT" w:eastAsia="Times New Roman" w:hAnsi="TimesNewRomanPSMT" w:cs="Times New Roman"/>
          <w:lang w:val="en-US" w:eastAsia="en-GB"/>
        </w:rPr>
        <w:t>______________</w:t>
      </w:r>
      <w:r w:rsidRPr="004D72BA">
        <w:rPr>
          <w:rFonts w:ascii="TimesNewRomanPSMT" w:eastAsia="Times New Roman" w:hAnsi="TimesNewRomanPSMT" w:cs="Times New Roman"/>
          <w:lang w:eastAsia="en-GB"/>
        </w:rPr>
        <w:t xml:space="preserve"> in his capacity as Chief Execu</w:t>
      </w:r>
      <w:r>
        <w:rPr>
          <w:rFonts w:ascii="TimesNewRomanPSMT" w:eastAsia="Times New Roman" w:hAnsi="TimesNewRomanPSMT" w:cs="Times New Roman"/>
          <w:lang w:eastAsia="en-GB"/>
        </w:rPr>
        <w:t>ti</w:t>
      </w:r>
      <w:r w:rsidRPr="004D72BA">
        <w:rPr>
          <w:rFonts w:ascii="TimesNewRomanPSMT" w:eastAsia="Times New Roman" w:hAnsi="TimesNewRomanPSMT" w:cs="Times New Roman"/>
          <w:lang w:eastAsia="en-GB"/>
        </w:rPr>
        <w:t xml:space="preserve">ve Officer (hereinafter </w:t>
      </w:r>
      <w:r>
        <w:rPr>
          <w:rFonts w:ascii="TimesNewRomanPSMT" w:eastAsia="Times New Roman" w:hAnsi="TimesNewRomanPSMT" w:cs="Times New Roman"/>
          <w:lang w:val="en-US" w:eastAsia="en-GB"/>
        </w:rPr>
        <w:t xml:space="preserve">also </w:t>
      </w:r>
      <w:r w:rsidRPr="004D72BA">
        <w:rPr>
          <w:rFonts w:ascii="TimesNewRomanPSMT" w:eastAsia="Times New Roman" w:hAnsi="TimesNewRomanPSMT" w:cs="Times New Roman"/>
          <w:lang w:eastAsia="en-GB"/>
        </w:rPr>
        <w:t xml:space="preserve">referred to as </w:t>
      </w:r>
      <w:r>
        <w:rPr>
          <w:rFonts w:ascii="TimesNewRomanPSMT" w:eastAsia="Times New Roman" w:hAnsi="TimesNewRomanPSMT" w:cs="Times New Roman"/>
          <w:lang w:val="en-US" w:eastAsia="en-GB"/>
        </w:rPr>
        <w:t>t</w:t>
      </w:r>
      <w:r w:rsidRPr="004D72BA">
        <w:rPr>
          <w:rFonts w:ascii="TimesNewRomanPSMT" w:eastAsia="Times New Roman" w:hAnsi="TimesNewRomanPSMT" w:cs="Times New Roman"/>
          <w:lang w:eastAsia="en-GB"/>
        </w:rPr>
        <w:t xml:space="preserve">he </w:t>
      </w:r>
      <w:r>
        <w:rPr>
          <w:rFonts w:ascii="TimesNewRomanPSMT" w:eastAsia="Times New Roman" w:hAnsi="TimesNewRomanPSMT" w:cs="Times New Roman"/>
          <w:lang w:val="en-US" w:eastAsia="en-GB"/>
        </w:rPr>
        <w:t>‘</w:t>
      </w:r>
      <w:r w:rsidRPr="004D72BA">
        <w:rPr>
          <w:rFonts w:ascii="TimesNewRomanPSMT" w:eastAsia="Times New Roman" w:hAnsi="TimesNewRomanPSMT" w:cs="Times New Roman"/>
          <w:lang w:eastAsia="en-GB"/>
        </w:rPr>
        <w:t>Authority’</w:t>
      </w:r>
      <w:r w:rsidR="004B1312">
        <w:rPr>
          <w:rFonts w:ascii="TimesNewRomanPSMT" w:eastAsia="Times New Roman" w:hAnsi="TimesNewRomanPSMT" w:cs="Times New Roman"/>
          <w:lang w:eastAsia="en-GB"/>
        </w:rPr>
        <w:t>,</w:t>
      </w:r>
      <w:r w:rsidRPr="004D72BA">
        <w:rPr>
          <w:rFonts w:ascii="TimesNewRomanPSMT" w:eastAsia="Times New Roman" w:hAnsi="TimesNewRomanPSMT" w:cs="Times New Roman"/>
          <w:lang w:eastAsia="en-GB"/>
        </w:rPr>
        <w:t xml:space="preserve"> ‘Transport Malta’</w:t>
      </w:r>
      <w:r w:rsidR="004B1312">
        <w:rPr>
          <w:rFonts w:ascii="TimesNewRomanPSMT" w:eastAsia="Times New Roman" w:hAnsi="TimesNewRomanPSMT" w:cs="Times New Roman"/>
          <w:lang w:eastAsia="en-GB"/>
        </w:rPr>
        <w:t xml:space="preserve"> or the “First Party”</w:t>
      </w:r>
      <w:r w:rsidRPr="004D72BA">
        <w:rPr>
          <w:rFonts w:ascii="TimesNewRomanPSMT" w:eastAsia="Times New Roman" w:hAnsi="TimesNewRomanPSMT" w:cs="Times New Roman"/>
          <w:lang w:eastAsia="en-GB"/>
        </w:rPr>
        <w:t>)</w:t>
      </w:r>
      <w:r w:rsidRPr="00125746">
        <w:rPr>
          <w:rFonts w:ascii="TimesNewRomanPS" w:eastAsia="Times New Roman" w:hAnsi="TimesNewRomanPS" w:cs="Times New Roman"/>
          <w:lang w:val="en-US" w:eastAsia="en-GB"/>
        </w:rPr>
        <w:t xml:space="preserve">; and </w:t>
      </w:r>
    </w:p>
    <w:p w14:paraId="34803CB9" w14:textId="0A9A7B59" w:rsidR="00631C66" w:rsidRDefault="000F6205" w:rsidP="000F6205">
      <w:pPr>
        <w:spacing w:before="100" w:beforeAutospacing="1" w:after="100" w:afterAutospacing="1" w:line="360" w:lineRule="auto"/>
        <w:jc w:val="both"/>
        <w:rPr>
          <w:rFonts w:ascii="TimesNewRomanPSMT" w:eastAsia="Times New Roman" w:hAnsi="TimesNewRomanPSMT" w:cs="Times New Roman"/>
          <w:lang w:eastAsia="en-GB"/>
        </w:rPr>
      </w:pPr>
      <w:r w:rsidRPr="00125746">
        <w:rPr>
          <w:rFonts w:ascii="TimesNewRomanPS" w:eastAsia="Times New Roman" w:hAnsi="TimesNewRomanPS" w:cs="Times New Roman"/>
          <w:lang w:val="en-US" w:eastAsia="en-GB"/>
        </w:rPr>
        <w:t>On the Second Part,</w:t>
      </w:r>
      <w:r>
        <w:rPr>
          <w:rFonts w:ascii="TimesNewRomanPS" w:eastAsia="Times New Roman" w:hAnsi="TimesNewRomanPS" w:cs="Times New Roman"/>
          <w:lang w:val="en-US" w:eastAsia="en-GB"/>
        </w:rPr>
        <w:t xml:space="preserve"> _____________ Local Council</w:t>
      </w:r>
      <w:r>
        <w:rPr>
          <w:rFonts w:ascii="TimesNewRomanPSMT" w:eastAsia="Times New Roman" w:hAnsi="TimesNewRomanPSMT" w:cs="Times New Roman"/>
          <w:lang w:val="en-US" w:eastAsia="en-GB"/>
        </w:rPr>
        <w:t xml:space="preserve">, </w:t>
      </w:r>
      <w:r w:rsidRPr="004D72BA">
        <w:rPr>
          <w:rFonts w:ascii="TimesNewRomanPSMT" w:eastAsia="Times New Roman" w:hAnsi="TimesNewRomanPSMT" w:cs="Times New Roman"/>
          <w:lang w:eastAsia="en-GB"/>
        </w:rPr>
        <w:t>hereon represented by</w:t>
      </w:r>
      <w:r>
        <w:rPr>
          <w:rFonts w:ascii="TimesNewRomanPSMT" w:eastAsia="Times New Roman" w:hAnsi="TimesNewRomanPSMT" w:cs="Times New Roman"/>
          <w:lang w:val="en-US" w:eastAsia="en-GB"/>
        </w:rPr>
        <w:t xml:space="preserve"> M_</w:t>
      </w:r>
      <w:r w:rsidRPr="004D72BA">
        <w:rPr>
          <w:rFonts w:ascii="TimesNewRomanPSMT" w:eastAsia="Times New Roman" w:hAnsi="TimesNewRomanPSMT" w:cs="Times New Roman"/>
          <w:lang w:eastAsia="en-GB"/>
        </w:rPr>
        <w:t xml:space="preserve"> </w:t>
      </w:r>
      <w:r>
        <w:rPr>
          <w:rFonts w:ascii="TimesNewRomanPSMT" w:eastAsia="Times New Roman" w:hAnsi="TimesNewRomanPSMT" w:cs="Times New Roman"/>
          <w:lang w:val="en-US" w:eastAsia="en-GB"/>
        </w:rPr>
        <w:t>_______</w:t>
      </w:r>
      <w:r w:rsidRPr="004D72BA">
        <w:rPr>
          <w:rFonts w:ascii="TimesNewRomanPSMT" w:eastAsia="Times New Roman" w:hAnsi="TimesNewRomanPSMT" w:cs="Times New Roman"/>
          <w:lang w:eastAsia="en-GB"/>
        </w:rPr>
        <w:t xml:space="preserve">, holder of I.D. Card Number </w:t>
      </w:r>
      <w:r>
        <w:rPr>
          <w:rFonts w:ascii="TimesNewRomanPSMT" w:eastAsia="Times New Roman" w:hAnsi="TimesNewRomanPSMT" w:cs="Times New Roman"/>
          <w:lang w:val="en-US" w:eastAsia="en-GB"/>
        </w:rPr>
        <w:t>_____________</w:t>
      </w:r>
      <w:r w:rsidRPr="004D72BA">
        <w:rPr>
          <w:rFonts w:ascii="TimesNewRomanPSMT" w:eastAsia="Times New Roman" w:hAnsi="TimesNewRomanPSMT" w:cs="Times New Roman"/>
          <w:lang w:eastAsia="en-GB"/>
        </w:rPr>
        <w:t>, in h</w:t>
      </w:r>
      <w:r>
        <w:rPr>
          <w:rFonts w:ascii="TimesNewRomanPSMT" w:eastAsia="Times New Roman" w:hAnsi="TimesNewRomanPSMT" w:cs="Times New Roman"/>
          <w:lang w:val="en-US" w:eastAsia="en-GB"/>
        </w:rPr>
        <w:t>__</w:t>
      </w:r>
      <w:r w:rsidRPr="004D72BA">
        <w:rPr>
          <w:rFonts w:ascii="TimesNewRomanPSMT" w:eastAsia="Times New Roman" w:hAnsi="TimesNewRomanPSMT" w:cs="Times New Roman"/>
          <w:lang w:eastAsia="en-GB"/>
        </w:rPr>
        <w:t xml:space="preserve"> capacity as Mayor, and M</w:t>
      </w:r>
      <w:r>
        <w:rPr>
          <w:rFonts w:ascii="TimesNewRomanPSMT" w:eastAsia="Times New Roman" w:hAnsi="TimesNewRomanPSMT" w:cs="Times New Roman"/>
          <w:lang w:val="en-US" w:eastAsia="en-GB"/>
        </w:rPr>
        <w:t>_ ______________</w:t>
      </w:r>
      <w:r w:rsidRPr="004D72BA">
        <w:rPr>
          <w:rFonts w:ascii="TimesNewRomanPSMT" w:eastAsia="Times New Roman" w:hAnsi="TimesNewRomanPSMT" w:cs="Times New Roman"/>
          <w:lang w:eastAsia="en-GB"/>
        </w:rPr>
        <w:t xml:space="preserve">, holder of I.D. Card Number </w:t>
      </w:r>
      <w:r>
        <w:rPr>
          <w:rFonts w:ascii="TimesNewRomanPSMT" w:eastAsia="Times New Roman" w:hAnsi="TimesNewRomanPSMT" w:cs="Times New Roman"/>
          <w:lang w:val="en-US" w:eastAsia="en-GB"/>
        </w:rPr>
        <w:t>_____________</w:t>
      </w:r>
      <w:r w:rsidRPr="004D72BA">
        <w:rPr>
          <w:rFonts w:ascii="TimesNewRomanPSMT" w:eastAsia="Times New Roman" w:hAnsi="TimesNewRomanPSMT" w:cs="Times New Roman"/>
          <w:lang w:eastAsia="en-GB"/>
        </w:rPr>
        <w:t>, in h</w:t>
      </w:r>
      <w:r>
        <w:rPr>
          <w:rFonts w:ascii="TimesNewRomanPSMT" w:eastAsia="Times New Roman" w:hAnsi="TimesNewRomanPSMT" w:cs="Times New Roman"/>
          <w:lang w:val="en-US" w:eastAsia="en-GB"/>
        </w:rPr>
        <w:t>__</w:t>
      </w:r>
      <w:r w:rsidRPr="004D72BA">
        <w:rPr>
          <w:rFonts w:ascii="TimesNewRomanPSMT" w:eastAsia="Times New Roman" w:hAnsi="TimesNewRomanPSMT" w:cs="Times New Roman"/>
          <w:lang w:eastAsia="en-GB"/>
        </w:rPr>
        <w:t xml:space="preserve"> capacity as Executive Secretary, (hereinafter </w:t>
      </w:r>
      <w:r>
        <w:rPr>
          <w:rFonts w:ascii="TimesNewRomanPSMT" w:eastAsia="Times New Roman" w:hAnsi="TimesNewRomanPSMT" w:cs="Times New Roman"/>
          <w:lang w:val="en-US" w:eastAsia="en-GB"/>
        </w:rPr>
        <w:t xml:space="preserve">also </w:t>
      </w:r>
      <w:r w:rsidRPr="004D72BA">
        <w:rPr>
          <w:rFonts w:ascii="TimesNewRomanPSMT" w:eastAsia="Times New Roman" w:hAnsi="TimesNewRomanPSMT" w:cs="Times New Roman"/>
          <w:lang w:eastAsia="en-GB"/>
        </w:rPr>
        <w:t>referred to as ‘Local Council’ or ‘LC’)</w:t>
      </w:r>
      <w:r>
        <w:rPr>
          <w:rFonts w:ascii="TimesNewRomanPSMT" w:eastAsia="Times New Roman" w:hAnsi="TimesNewRomanPSMT" w:cs="Times New Roman"/>
          <w:lang w:eastAsia="en-GB"/>
        </w:rPr>
        <w:t xml:space="preserve">; and _______________________(NG0), VO Number __________, represented by </w:t>
      </w:r>
      <w:r>
        <w:rPr>
          <w:rFonts w:ascii="TimesNewRomanPSMT" w:eastAsia="Times New Roman" w:hAnsi="TimesNewRomanPSMT" w:cs="Times New Roman"/>
          <w:lang w:val="en-US" w:eastAsia="en-GB"/>
        </w:rPr>
        <w:t>M_</w:t>
      </w:r>
      <w:r w:rsidRPr="004D72BA">
        <w:rPr>
          <w:rFonts w:ascii="TimesNewRomanPSMT" w:eastAsia="Times New Roman" w:hAnsi="TimesNewRomanPSMT" w:cs="Times New Roman"/>
          <w:lang w:eastAsia="en-GB"/>
        </w:rPr>
        <w:t xml:space="preserve"> </w:t>
      </w:r>
      <w:r>
        <w:rPr>
          <w:rFonts w:ascii="TimesNewRomanPSMT" w:eastAsia="Times New Roman" w:hAnsi="TimesNewRomanPSMT" w:cs="Times New Roman"/>
          <w:lang w:val="en-US" w:eastAsia="en-GB"/>
        </w:rPr>
        <w:t>_______</w:t>
      </w:r>
      <w:r w:rsidRPr="004D72BA">
        <w:rPr>
          <w:rFonts w:ascii="TimesNewRomanPSMT" w:eastAsia="Times New Roman" w:hAnsi="TimesNewRomanPSMT" w:cs="Times New Roman"/>
          <w:lang w:eastAsia="en-GB"/>
        </w:rPr>
        <w:t xml:space="preserve">, holder of I.D. Card Number </w:t>
      </w:r>
      <w:r>
        <w:rPr>
          <w:rFonts w:ascii="TimesNewRomanPSMT" w:eastAsia="Times New Roman" w:hAnsi="TimesNewRomanPSMT" w:cs="Times New Roman"/>
          <w:lang w:val="en-US" w:eastAsia="en-GB"/>
        </w:rPr>
        <w:t>_____________</w:t>
      </w:r>
      <w:r w:rsidRPr="004D72BA">
        <w:rPr>
          <w:rFonts w:ascii="TimesNewRomanPSMT" w:eastAsia="Times New Roman" w:hAnsi="TimesNewRomanPSMT" w:cs="Times New Roman"/>
          <w:lang w:eastAsia="en-GB"/>
        </w:rPr>
        <w:t>, in h</w:t>
      </w:r>
      <w:r>
        <w:rPr>
          <w:rFonts w:ascii="TimesNewRomanPSMT" w:eastAsia="Times New Roman" w:hAnsi="TimesNewRomanPSMT" w:cs="Times New Roman"/>
          <w:lang w:val="en-US" w:eastAsia="en-GB"/>
        </w:rPr>
        <w:t>__</w:t>
      </w:r>
      <w:r w:rsidRPr="004D72BA">
        <w:rPr>
          <w:rFonts w:ascii="TimesNewRomanPSMT" w:eastAsia="Times New Roman" w:hAnsi="TimesNewRomanPSMT" w:cs="Times New Roman"/>
          <w:lang w:eastAsia="en-GB"/>
        </w:rPr>
        <w:t xml:space="preserve"> capacity as</w:t>
      </w:r>
      <w:r>
        <w:rPr>
          <w:rFonts w:ascii="TimesNewRomanPSMT" w:eastAsia="Times New Roman" w:hAnsi="TimesNewRomanPSMT" w:cs="Times New Roman"/>
          <w:lang w:eastAsia="en-GB"/>
        </w:rPr>
        <w:t xml:space="preserve"> President and ______________Regional Council, represented by </w:t>
      </w:r>
      <w:r>
        <w:rPr>
          <w:rFonts w:ascii="TimesNewRomanPSMT" w:eastAsia="Times New Roman" w:hAnsi="TimesNewRomanPSMT" w:cs="Times New Roman"/>
          <w:lang w:val="en-US" w:eastAsia="en-GB"/>
        </w:rPr>
        <w:t>M_</w:t>
      </w:r>
      <w:r w:rsidRPr="004D72BA">
        <w:rPr>
          <w:rFonts w:ascii="TimesNewRomanPSMT" w:eastAsia="Times New Roman" w:hAnsi="TimesNewRomanPSMT" w:cs="Times New Roman"/>
          <w:lang w:eastAsia="en-GB"/>
        </w:rPr>
        <w:t xml:space="preserve"> </w:t>
      </w:r>
      <w:r>
        <w:rPr>
          <w:rFonts w:ascii="TimesNewRomanPSMT" w:eastAsia="Times New Roman" w:hAnsi="TimesNewRomanPSMT" w:cs="Times New Roman"/>
          <w:lang w:val="en-US" w:eastAsia="en-GB"/>
        </w:rPr>
        <w:t>__________________</w:t>
      </w:r>
      <w:r w:rsidRPr="004D72BA">
        <w:rPr>
          <w:rFonts w:ascii="TimesNewRomanPSMT" w:eastAsia="Times New Roman" w:hAnsi="TimesNewRomanPSMT" w:cs="Times New Roman"/>
          <w:lang w:eastAsia="en-GB"/>
        </w:rPr>
        <w:t xml:space="preserve">, holder of I.D. Card Number </w:t>
      </w:r>
      <w:r>
        <w:rPr>
          <w:rFonts w:ascii="TimesNewRomanPSMT" w:eastAsia="Times New Roman" w:hAnsi="TimesNewRomanPSMT" w:cs="Times New Roman"/>
          <w:lang w:val="en-US" w:eastAsia="en-GB"/>
        </w:rPr>
        <w:t>_____________</w:t>
      </w:r>
      <w:r w:rsidRPr="004D72BA">
        <w:rPr>
          <w:rFonts w:ascii="TimesNewRomanPSMT" w:eastAsia="Times New Roman" w:hAnsi="TimesNewRomanPSMT" w:cs="Times New Roman"/>
          <w:lang w:eastAsia="en-GB"/>
        </w:rPr>
        <w:t>, in h</w:t>
      </w:r>
      <w:r>
        <w:rPr>
          <w:rFonts w:ascii="TimesNewRomanPSMT" w:eastAsia="Times New Roman" w:hAnsi="TimesNewRomanPSMT" w:cs="Times New Roman"/>
          <w:lang w:val="en-US" w:eastAsia="en-GB"/>
        </w:rPr>
        <w:t>__</w:t>
      </w:r>
      <w:r w:rsidRPr="004D72BA">
        <w:rPr>
          <w:rFonts w:ascii="TimesNewRomanPSMT" w:eastAsia="Times New Roman" w:hAnsi="TimesNewRomanPSMT" w:cs="Times New Roman"/>
          <w:lang w:eastAsia="en-GB"/>
        </w:rPr>
        <w:t xml:space="preserve"> capacity as </w:t>
      </w:r>
      <w:r>
        <w:rPr>
          <w:rFonts w:ascii="TimesNewRomanPSMT" w:eastAsia="Times New Roman" w:hAnsi="TimesNewRomanPSMT" w:cs="Times New Roman"/>
          <w:lang w:eastAsia="en-GB"/>
        </w:rPr>
        <w:t>President</w:t>
      </w:r>
      <w:r w:rsidR="004B1312">
        <w:rPr>
          <w:rFonts w:ascii="TimesNewRomanPSMT" w:eastAsia="Times New Roman" w:hAnsi="TimesNewRomanPSMT" w:cs="Times New Roman"/>
          <w:lang w:eastAsia="en-GB"/>
        </w:rPr>
        <w:t xml:space="preserve"> (jointly and </w:t>
      </w:r>
      <w:r w:rsidR="00E36F27">
        <w:rPr>
          <w:rFonts w:ascii="TimesNewRomanPSMT" w:eastAsia="Times New Roman" w:hAnsi="TimesNewRomanPSMT" w:cs="Times New Roman"/>
          <w:lang w:eastAsia="en-GB"/>
        </w:rPr>
        <w:t>severally</w:t>
      </w:r>
      <w:r w:rsidR="004B1312">
        <w:rPr>
          <w:rFonts w:ascii="TimesNewRomanPSMT" w:eastAsia="Times New Roman" w:hAnsi="TimesNewRomanPSMT" w:cs="Times New Roman"/>
          <w:lang w:eastAsia="en-GB"/>
        </w:rPr>
        <w:t xml:space="preserve"> between them hereinafter also referred to as the “Second Party”)</w:t>
      </w:r>
      <w:r>
        <w:rPr>
          <w:rFonts w:ascii="TimesNewRomanPSMT" w:eastAsia="Times New Roman" w:hAnsi="TimesNewRomanPSMT" w:cs="Times New Roman"/>
          <w:lang w:eastAsia="en-GB"/>
        </w:rPr>
        <w:t>.</w:t>
      </w:r>
    </w:p>
    <w:p w14:paraId="3DDEFDC9" w14:textId="52F63CAE" w:rsidR="00BB3CAC" w:rsidRPr="006B38E7" w:rsidRDefault="00BB3CAC" w:rsidP="00BB3CAC">
      <w:pPr>
        <w:spacing w:before="100" w:beforeAutospacing="1" w:after="100" w:afterAutospacing="1" w:line="360" w:lineRule="auto"/>
        <w:jc w:val="both"/>
        <w:rPr>
          <w:rFonts w:ascii="Times New Roman" w:eastAsia="Times New Roman" w:hAnsi="Times New Roman" w:cs="Times New Roman"/>
          <w:b/>
          <w:bCs/>
          <w:lang w:eastAsia="en-GB"/>
        </w:rPr>
      </w:pPr>
      <w:r w:rsidRPr="006B38E7">
        <w:rPr>
          <w:rFonts w:ascii="TimesNewRomanPSMT" w:eastAsia="Times New Roman" w:hAnsi="TimesNewRomanPSMT" w:cs="Times New Roman"/>
          <w:b/>
          <w:bCs/>
          <w:lang w:eastAsia="en-GB"/>
        </w:rPr>
        <w:t xml:space="preserve">Hereinafter </w:t>
      </w:r>
      <w:r w:rsidRPr="006B38E7">
        <w:rPr>
          <w:rFonts w:ascii="Times New Roman" w:eastAsia="Times New Roman" w:hAnsi="Times New Roman" w:cs="Times New Roman"/>
          <w:b/>
          <w:bCs/>
          <w:lang w:eastAsia="en-GB"/>
        </w:rPr>
        <w:t xml:space="preserve">individually </w:t>
      </w:r>
      <w:r w:rsidRPr="006B38E7">
        <w:rPr>
          <w:rFonts w:ascii="Times New Roman" w:eastAsia="Times New Roman" w:hAnsi="Times New Roman" w:cs="Times New Roman"/>
          <w:b/>
          <w:bCs/>
          <w:lang w:val="en-US" w:eastAsia="en-GB"/>
        </w:rPr>
        <w:t xml:space="preserve">also </w:t>
      </w:r>
      <w:r w:rsidRPr="006B38E7">
        <w:rPr>
          <w:rFonts w:ascii="Times New Roman" w:eastAsia="Times New Roman" w:hAnsi="Times New Roman" w:cs="Times New Roman"/>
          <w:b/>
          <w:bCs/>
          <w:lang w:eastAsia="en-GB"/>
        </w:rPr>
        <w:t xml:space="preserve">referred to as the </w:t>
      </w:r>
      <w:r w:rsidRPr="006B38E7">
        <w:rPr>
          <w:rFonts w:ascii="Times New Roman" w:eastAsia="Times New Roman" w:hAnsi="Times New Roman" w:cs="Times New Roman" w:hint="eastAsia"/>
          <w:b/>
          <w:bCs/>
          <w:lang w:eastAsia="en-GB"/>
        </w:rPr>
        <w:t>“</w:t>
      </w:r>
      <w:r w:rsidRPr="00AB3443">
        <w:rPr>
          <w:rFonts w:ascii="Times New Roman" w:eastAsia="Times New Roman" w:hAnsi="Times New Roman" w:cs="Times New Roman"/>
          <w:b/>
          <w:bCs/>
          <w:lang w:eastAsia="en-GB"/>
        </w:rPr>
        <w:t>Party</w:t>
      </w:r>
      <w:r w:rsidRPr="006B38E7">
        <w:rPr>
          <w:rFonts w:ascii="Times New Roman" w:eastAsia="Times New Roman" w:hAnsi="Times New Roman" w:cs="Times New Roman" w:hint="eastAsia"/>
          <w:b/>
          <w:bCs/>
          <w:lang w:eastAsia="en-GB"/>
        </w:rPr>
        <w:t>”</w:t>
      </w:r>
      <w:r w:rsidRPr="006B38E7">
        <w:rPr>
          <w:rFonts w:ascii="Times New Roman" w:eastAsia="Times New Roman" w:hAnsi="Times New Roman" w:cs="Times New Roman"/>
          <w:b/>
          <w:bCs/>
          <w:lang w:eastAsia="en-GB"/>
        </w:rPr>
        <w:t xml:space="preserve"> and collectively as </w:t>
      </w:r>
      <w:r w:rsidRPr="00AB3443">
        <w:rPr>
          <w:rFonts w:ascii="Times New Roman" w:eastAsia="Times New Roman" w:hAnsi="Times New Roman" w:cs="Times New Roman"/>
          <w:b/>
          <w:bCs/>
          <w:lang w:eastAsia="en-GB"/>
        </w:rPr>
        <w:t>the “Parties</w:t>
      </w:r>
      <w:r w:rsidRPr="006B38E7">
        <w:rPr>
          <w:rFonts w:ascii="Times New Roman" w:eastAsia="Times New Roman" w:hAnsi="Times New Roman" w:cs="Times New Roman" w:hint="eastAsia"/>
          <w:b/>
          <w:bCs/>
          <w:lang w:eastAsia="en-GB"/>
        </w:rPr>
        <w:t>”</w:t>
      </w:r>
      <w:r w:rsidRPr="006B38E7">
        <w:rPr>
          <w:rFonts w:ascii="Times New Roman" w:eastAsia="Times New Roman" w:hAnsi="Times New Roman" w:cs="Times New Roman"/>
          <w:b/>
          <w:bCs/>
          <w:lang w:eastAsia="en-GB"/>
        </w:rPr>
        <w:t xml:space="preserve">; </w:t>
      </w:r>
    </w:p>
    <w:p w14:paraId="256E59FE" w14:textId="77777777" w:rsidR="00631C66" w:rsidRDefault="00631C66" w:rsidP="00453A2E">
      <w:pPr>
        <w:spacing w:before="100" w:beforeAutospacing="1" w:after="100" w:afterAutospacing="1"/>
        <w:jc w:val="both"/>
        <w:rPr>
          <w:rFonts w:ascii="TimesNewRomanPSMT" w:eastAsia="Times New Roman" w:hAnsi="TimesNewRomanPSMT" w:cs="Times New Roman"/>
          <w:lang w:eastAsia="en-GB"/>
        </w:rPr>
      </w:pPr>
    </w:p>
    <w:p w14:paraId="6EC14F87" w14:textId="77777777" w:rsidR="00C02AC4" w:rsidRDefault="00C02AC4" w:rsidP="00453A2E">
      <w:pPr>
        <w:spacing w:before="100" w:beforeAutospacing="1" w:after="100" w:afterAutospacing="1"/>
        <w:jc w:val="both"/>
        <w:rPr>
          <w:rFonts w:ascii="TimesNewRomanPSMT" w:eastAsia="Times New Roman" w:hAnsi="TimesNewRomanPSMT" w:cs="Times New Roman"/>
          <w:lang w:eastAsia="en-GB"/>
        </w:rPr>
      </w:pPr>
    </w:p>
    <w:p w14:paraId="7E3C2FB9" w14:textId="6162BF51" w:rsidR="00C02AC4" w:rsidRDefault="00C02AC4" w:rsidP="00453A2E">
      <w:pPr>
        <w:spacing w:before="100" w:beforeAutospacing="1" w:after="100" w:afterAutospacing="1"/>
        <w:jc w:val="both"/>
        <w:rPr>
          <w:rFonts w:ascii="TimesNewRomanPSMT" w:eastAsia="Times New Roman" w:hAnsi="TimesNewRomanPSMT" w:cs="Times New Roman"/>
          <w:lang w:eastAsia="en-GB"/>
        </w:rPr>
      </w:pPr>
      <w:r w:rsidRPr="004D72BA">
        <w:rPr>
          <w:rFonts w:ascii="Times New Roman" w:eastAsia="Times New Roman" w:hAnsi="Times New Roman" w:cs="Times New Roman"/>
          <w:noProof/>
          <w:lang w:eastAsia="en-GB"/>
        </w:rPr>
        <w:drawing>
          <wp:inline distT="0" distB="0" distL="0" distR="0" wp14:anchorId="0ADF483D" wp14:editId="712D9B3F">
            <wp:extent cx="5731510" cy="1456055"/>
            <wp:effectExtent l="0" t="0" r="2540" b="0"/>
            <wp:docPr id="9" name="Picture 9" descr="page2image59641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2image5964150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1456055"/>
                    </a:xfrm>
                    <a:prstGeom prst="rect">
                      <a:avLst/>
                    </a:prstGeom>
                    <a:noFill/>
                    <a:ln>
                      <a:noFill/>
                    </a:ln>
                  </pic:spPr>
                </pic:pic>
              </a:graphicData>
            </a:graphic>
          </wp:inline>
        </w:drawing>
      </w:r>
    </w:p>
    <w:p w14:paraId="64F7F5F3" w14:textId="3613757E"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WHEREAS Transport Malta launched a</w:t>
      </w:r>
      <w:r w:rsidR="002D7F86">
        <w:rPr>
          <w:rFonts w:ascii="TimesNewRomanPSMT" w:eastAsia="Times New Roman" w:hAnsi="TimesNewRomanPSMT" w:cs="Times New Roman"/>
          <w:lang w:eastAsia="en-GB"/>
        </w:rPr>
        <w:t>n</w:t>
      </w:r>
      <w:r w:rsidRPr="004D72BA">
        <w:rPr>
          <w:rFonts w:ascii="TimesNewRomanPSMT" w:eastAsia="Times New Roman" w:hAnsi="TimesNewRomanPSMT" w:cs="Times New Roman"/>
          <w:lang w:eastAsia="en-GB"/>
        </w:rPr>
        <w:t xml:space="preserve"> </w:t>
      </w:r>
      <w:r w:rsidR="002D7F86">
        <w:rPr>
          <w:rFonts w:ascii="TimesNewRomanPSMT" w:eastAsia="Times New Roman" w:hAnsi="TimesNewRomanPSMT" w:cs="Times New Roman"/>
          <w:lang w:eastAsia="en-GB"/>
        </w:rPr>
        <w:t>Initiative</w:t>
      </w:r>
      <w:r w:rsidRPr="004D72BA">
        <w:rPr>
          <w:rFonts w:ascii="TimesNewRomanPSMT" w:eastAsia="Times New Roman" w:hAnsi="TimesNewRomanPSMT" w:cs="Times New Roman"/>
          <w:lang w:eastAsia="en-GB"/>
        </w:rPr>
        <w:t xml:space="preserve"> in </w:t>
      </w:r>
      <w:r w:rsidR="002D7F86">
        <w:rPr>
          <w:rFonts w:ascii="TimesNewRomanPSMT" w:eastAsia="Times New Roman" w:hAnsi="TimesNewRomanPSMT" w:cs="Times New Roman"/>
          <w:lang w:eastAsia="en-GB"/>
        </w:rPr>
        <w:t>202</w:t>
      </w:r>
      <w:r w:rsidR="00517B59">
        <w:rPr>
          <w:rFonts w:ascii="TimesNewRomanPSMT" w:eastAsia="Times New Roman" w:hAnsi="TimesNewRomanPSMT" w:cs="Times New Roman"/>
          <w:lang w:eastAsia="en-GB"/>
        </w:rPr>
        <w:t>5</w:t>
      </w:r>
      <w:r w:rsidRPr="004D72BA">
        <w:rPr>
          <w:rFonts w:ascii="TimesNewRomanPSMT" w:eastAsia="Times New Roman" w:hAnsi="TimesNewRomanPSMT" w:cs="Times New Roman"/>
          <w:lang w:eastAsia="en-GB"/>
        </w:rPr>
        <w:t>, entitled “Sustainable Mobility</w:t>
      </w:r>
      <w:r w:rsidR="00517B59">
        <w:rPr>
          <w:rFonts w:ascii="TimesNewRomanPSMT" w:eastAsia="Times New Roman" w:hAnsi="TimesNewRomanPSMT" w:cs="Times New Roman"/>
          <w:lang w:eastAsia="en-GB"/>
        </w:rPr>
        <w:t xml:space="preserve"> </w:t>
      </w:r>
      <w:r w:rsidR="002D7F86">
        <w:rPr>
          <w:rFonts w:ascii="TimesNewRomanPSMT" w:eastAsia="Times New Roman" w:hAnsi="TimesNewRomanPSMT" w:cs="Times New Roman"/>
          <w:lang w:eastAsia="en-GB"/>
        </w:rPr>
        <w:t>Initiative</w:t>
      </w:r>
      <w:r w:rsidR="00517B59">
        <w:rPr>
          <w:rFonts w:ascii="TimesNewRomanPSMT" w:eastAsia="Times New Roman" w:hAnsi="TimesNewRomanPSMT" w:cs="Times New Roman"/>
          <w:lang w:eastAsia="en-GB"/>
        </w:rPr>
        <w:t>s</w:t>
      </w:r>
      <w:r w:rsidRPr="004D72BA">
        <w:rPr>
          <w:rFonts w:ascii="TimesNewRomanPSMT" w:eastAsia="Times New Roman" w:hAnsi="TimesNewRomanPSMT" w:cs="Times New Roman"/>
          <w:lang w:eastAsia="en-GB"/>
        </w:rPr>
        <w:t xml:space="preserve">” as part of the European Mobility Week </w:t>
      </w:r>
      <w:r w:rsidR="002D7F86">
        <w:rPr>
          <w:rFonts w:ascii="TimesNewRomanPSMT" w:eastAsia="Times New Roman" w:hAnsi="TimesNewRomanPSMT" w:cs="Times New Roman"/>
          <w:lang w:eastAsia="en-GB"/>
        </w:rPr>
        <w:t>202</w:t>
      </w:r>
      <w:r w:rsidR="00517B59">
        <w:rPr>
          <w:rFonts w:ascii="TimesNewRomanPSMT" w:eastAsia="Times New Roman" w:hAnsi="TimesNewRomanPSMT" w:cs="Times New Roman"/>
          <w:lang w:eastAsia="en-GB"/>
        </w:rPr>
        <w:t>5 and MOBILITYACTION PLAN</w:t>
      </w:r>
      <w:r w:rsidRPr="004D72BA">
        <w:rPr>
          <w:rFonts w:ascii="TimesNewRomanPSMT" w:eastAsia="Times New Roman" w:hAnsi="TimesNewRomanPSMT" w:cs="Times New Roman"/>
          <w:lang w:eastAsia="en-GB"/>
        </w:rPr>
        <w:t xml:space="preserve">, whereby </w:t>
      </w:r>
      <w:r w:rsidR="00B12102">
        <w:rPr>
          <w:rFonts w:ascii="TimesNewRomanPSMT" w:eastAsia="Times New Roman" w:hAnsi="TimesNewRomanPSMT" w:cs="Times New Roman"/>
          <w:lang w:eastAsia="en-GB"/>
        </w:rPr>
        <w:t>applicant</w:t>
      </w:r>
      <w:r w:rsidR="00C02AC4">
        <w:rPr>
          <w:rFonts w:ascii="TimesNewRomanPSMT" w:eastAsia="Times New Roman" w:hAnsi="TimesNewRomanPSMT" w:cs="Times New Roman"/>
          <w:lang w:eastAsia="en-GB"/>
        </w:rPr>
        <w:t>s</w:t>
      </w:r>
      <w:r w:rsidRPr="004D72BA">
        <w:rPr>
          <w:rFonts w:ascii="TimesNewRomanPSMT" w:eastAsia="Times New Roman" w:hAnsi="TimesNewRomanPSMT" w:cs="Times New Roman"/>
          <w:lang w:eastAsia="en-GB"/>
        </w:rPr>
        <w:t xml:space="preserve"> in Malta and Gozo were invited to submit proposals to be considered for funding by Transport </w:t>
      </w:r>
      <w:proofErr w:type="gramStart"/>
      <w:r w:rsidRPr="004D72BA">
        <w:rPr>
          <w:rFonts w:ascii="TimesNewRomanPSMT" w:eastAsia="Times New Roman" w:hAnsi="TimesNewRomanPSMT" w:cs="Times New Roman"/>
          <w:lang w:eastAsia="en-GB"/>
        </w:rPr>
        <w:t>Malta</w:t>
      </w:r>
      <w:r w:rsidR="006835B3">
        <w:rPr>
          <w:rFonts w:ascii="TimesNewRomanPSMT" w:eastAsia="Times New Roman" w:hAnsi="TimesNewRomanPSMT" w:cs="Times New Roman"/>
          <w:lang w:eastAsia="en-GB"/>
        </w:rPr>
        <w:t>;</w:t>
      </w:r>
      <w:proofErr w:type="gramEnd"/>
      <w:r w:rsidRPr="004D72BA">
        <w:rPr>
          <w:rFonts w:ascii="TimesNewRomanPSMT" w:eastAsia="Times New Roman" w:hAnsi="TimesNewRomanPSMT" w:cs="Times New Roman"/>
          <w:lang w:eastAsia="en-GB"/>
        </w:rPr>
        <w:t xml:space="preserve"> </w:t>
      </w:r>
    </w:p>
    <w:p w14:paraId="17A34592" w14:textId="22750083"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 xml:space="preserve">WHEREAS </w:t>
      </w:r>
      <w:r w:rsidR="0082498E">
        <w:rPr>
          <w:rFonts w:ascii="TimesNewRomanPSMT" w:eastAsia="Times New Roman" w:hAnsi="TimesNewRomanPSMT" w:cs="Times New Roman"/>
          <w:lang w:val="en-US" w:eastAsia="en-GB"/>
        </w:rPr>
        <w:t>the</w:t>
      </w:r>
      <w:r w:rsidR="0082498E" w:rsidRPr="004D72BA">
        <w:rPr>
          <w:rFonts w:ascii="TimesNewRomanPSMT" w:eastAsia="Times New Roman" w:hAnsi="TimesNewRomanPSMT" w:cs="Times New Roman"/>
          <w:lang w:eastAsia="en-GB"/>
        </w:rPr>
        <w:t xml:space="preserve"> </w:t>
      </w:r>
      <w:r w:rsidR="004B1312">
        <w:rPr>
          <w:rFonts w:ascii="TimesNewRomanPSMT" w:eastAsia="Times New Roman" w:hAnsi="TimesNewRomanPSMT" w:cs="Times New Roman"/>
          <w:lang w:eastAsia="en-GB"/>
        </w:rPr>
        <w:t>Second Party</w:t>
      </w:r>
      <w:r w:rsidRPr="004D72BA">
        <w:rPr>
          <w:rFonts w:ascii="TimesNewRomanPSMT" w:eastAsia="Times New Roman" w:hAnsi="TimesNewRomanPSMT" w:cs="Times New Roman"/>
          <w:lang w:eastAsia="en-GB"/>
        </w:rPr>
        <w:t xml:space="preserve"> </w:t>
      </w:r>
      <w:r w:rsidR="00F91162">
        <w:rPr>
          <w:rFonts w:ascii="TimesNewRomanPSMT" w:eastAsia="Times New Roman" w:hAnsi="TimesNewRomanPSMT" w:cs="Times New Roman"/>
          <w:lang w:eastAsia="en-GB"/>
        </w:rPr>
        <w:t>submitted</w:t>
      </w:r>
      <w:r w:rsidRPr="004D72BA">
        <w:rPr>
          <w:rFonts w:ascii="TimesNewRomanPSMT" w:eastAsia="Times New Roman" w:hAnsi="TimesNewRomanPSMT" w:cs="Times New Roman"/>
          <w:lang w:eastAsia="en-GB"/>
        </w:rPr>
        <w:t xml:space="preserve"> one of the </w:t>
      </w:r>
      <w:r w:rsidR="002D7F86">
        <w:rPr>
          <w:rFonts w:ascii="TimesNewRomanPSMT" w:eastAsia="Times New Roman" w:hAnsi="TimesNewRomanPSMT" w:cs="Times New Roman"/>
          <w:lang w:eastAsia="en-GB"/>
        </w:rPr>
        <w:t>chosen</w:t>
      </w:r>
      <w:r w:rsidRPr="004D72BA">
        <w:rPr>
          <w:rFonts w:ascii="TimesNewRomanPSMT" w:eastAsia="Times New Roman" w:hAnsi="TimesNewRomanPSMT" w:cs="Times New Roman"/>
          <w:lang w:eastAsia="en-GB"/>
        </w:rPr>
        <w:t xml:space="preserve"> proposals for the grant </w:t>
      </w:r>
      <w:r w:rsidR="006835B3">
        <w:rPr>
          <w:rFonts w:ascii="TimesNewRomanPSMT" w:eastAsia="Times New Roman" w:hAnsi="TimesNewRomanPSMT" w:cs="Times New Roman"/>
          <w:lang w:eastAsia="en-GB"/>
        </w:rPr>
        <w:t>allocated for</w:t>
      </w:r>
      <w:r w:rsidR="006835B3" w:rsidRPr="004D72BA">
        <w:rPr>
          <w:rFonts w:ascii="TimesNewRomanPSMT" w:eastAsia="Times New Roman" w:hAnsi="TimesNewRomanPSMT" w:cs="Times New Roman"/>
          <w:lang w:eastAsia="en-GB"/>
        </w:rPr>
        <w:t xml:space="preserve"> </w:t>
      </w:r>
      <w:r w:rsidRPr="004D72BA">
        <w:rPr>
          <w:rFonts w:ascii="TimesNewRomanPSMT" w:eastAsia="Times New Roman" w:hAnsi="TimesNewRomanPSMT" w:cs="Times New Roman"/>
          <w:lang w:eastAsia="en-GB"/>
        </w:rPr>
        <w:t xml:space="preserve">the “Sustainable Mobility </w:t>
      </w:r>
      <w:r w:rsidR="002D7F86">
        <w:rPr>
          <w:rFonts w:ascii="TimesNewRomanPSMT" w:eastAsia="Times New Roman" w:hAnsi="TimesNewRomanPSMT" w:cs="Times New Roman"/>
          <w:lang w:eastAsia="en-GB"/>
        </w:rPr>
        <w:t>Initiative</w:t>
      </w:r>
      <w:r w:rsidR="00517B59">
        <w:rPr>
          <w:rFonts w:ascii="TimesNewRomanPSMT" w:eastAsia="Times New Roman" w:hAnsi="TimesNewRomanPSMT" w:cs="Times New Roman"/>
          <w:lang w:eastAsia="en-GB"/>
        </w:rPr>
        <w:t>s</w:t>
      </w:r>
      <w:r w:rsidRPr="004D72BA">
        <w:rPr>
          <w:rFonts w:ascii="TimesNewRomanPSMT" w:eastAsia="Times New Roman" w:hAnsi="TimesNewRomanPSMT" w:cs="Times New Roman"/>
          <w:lang w:eastAsia="en-GB"/>
        </w:rPr>
        <w:t xml:space="preserve">” for the year </w:t>
      </w:r>
      <w:r w:rsidR="00E026F9" w:rsidRPr="004D72BA">
        <w:rPr>
          <w:rFonts w:ascii="TimesNewRomanPSMT" w:eastAsia="Times New Roman" w:hAnsi="TimesNewRomanPSMT" w:cs="Times New Roman"/>
          <w:lang w:eastAsia="en-GB"/>
        </w:rPr>
        <w:t>202</w:t>
      </w:r>
      <w:r w:rsidR="00517B59">
        <w:rPr>
          <w:rFonts w:ascii="TimesNewRomanPSMT" w:eastAsia="Times New Roman" w:hAnsi="TimesNewRomanPSMT" w:cs="Times New Roman"/>
          <w:lang w:val="en-US" w:eastAsia="en-GB"/>
        </w:rPr>
        <w:t>5</w:t>
      </w:r>
      <w:r w:rsidRPr="004D72BA">
        <w:rPr>
          <w:rFonts w:ascii="TimesNewRomanPSMT" w:eastAsia="Times New Roman" w:hAnsi="TimesNewRomanPSMT" w:cs="Times New Roman"/>
          <w:lang w:eastAsia="en-GB"/>
        </w:rPr>
        <w:t xml:space="preserve">, with the Application entitled </w:t>
      </w:r>
      <w:proofErr w:type="gramStart"/>
      <w:r w:rsidR="00C02AC4">
        <w:rPr>
          <w:rFonts w:ascii="TimesNewRomanPS" w:eastAsia="Times New Roman" w:hAnsi="TimesNewRomanPS" w:cs="Times New Roman"/>
          <w:i/>
          <w:iCs/>
          <w:lang w:val="en-US" w:eastAsia="en-GB"/>
        </w:rPr>
        <w:t>____________________________________</w:t>
      </w:r>
      <w:r w:rsidR="006835B3">
        <w:rPr>
          <w:rFonts w:ascii="TimesNewRomanPSMT" w:eastAsia="Times New Roman" w:hAnsi="TimesNewRomanPSMT" w:cs="Times New Roman"/>
          <w:lang w:eastAsia="en-GB"/>
        </w:rPr>
        <w:t>;</w:t>
      </w:r>
      <w:proofErr w:type="gramEnd"/>
      <w:r w:rsidRPr="004D72BA">
        <w:rPr>
          <w:rFonts w:ascii="TimesNewRomanPSMT" w:eastAsia="Times New Roman" w:hAnsi="TimesNewRomanPSMT" w:cs="Times New Roman"/>
          <w:lang w:eastAsia="en-GB"/>
        </w:rPr>
        <w:t xml:space="preserve"> </w:t>
      </w:r>
    </w:p>
    <w:p w14:paraId="6DB0A0CB" w14:textId="7F3B2EA1" w:rsidR="004D72BA" w:rsidRDefault="004D72BA" w:rsidP="00C02AC4">
      <w:pPr>
        <w:spacing w:before="100" w:beforeAutospacing="1" w:after="100" w:afterAutospacing="1" w:line="360" w:lineRule="auto"/>
        <w:jc w:val="both"/>
        <w:rPr>
          <w:rFonts w:ascii="TimesNewRomanPSMT" w:eastAsia="Times New Roman" w:hAnsi="TimesNewRomanPSMT" w:cs="Times New Roman"/>
          <w:lang w:eastAsia="en-GB"/>
        </w:rPr>
      </w:pPr>
      <w:r w:rsidRPr="004D72BA">
        <w:rPr>
          <w:rFonts w:ascii="TimesNewRomanPSMT" w:eastAsia="Times New Roman" w:hAnsi="TimesNewRomanPSMT" w:cs="Times New Roman"/>
          <w:lang w:eastAsia="en-GB"/>
        </w:rPr>
        <w:t xml:space="preserve">WHEREAS The Parties wish to enter into </w:t>
      </w:r>
      <w:r w:rsidR="00D40CAC">
        <w:rPr>
          <w:rFonts w:ascii="TimesNewRomanPSMT" w:eastAsia="Times New Roman" w:hAnsi="TimesNewRomanPSMT" w:cs="Times New Roman"/>
          <w:lang w:val="en-US" w:eastAsia="en-GB"/>
        </w:rPr>
        <w:t>this</w:t>
      </w:r>
      <w:r w:rsidR="00D40CAC" w:rsidRPr="004D72BA">
        <w:rPr>
          <w:rFonts w:ascii="TimesNewRomanPSMT" w:eastAsia="Times New Roman" w:hAnsi="TimesNewRomanPSMT" w:cs="Times New Roman"/>
          <w:lang w:eastAsia="en-GB"/>
        </w:rPr>
        <w:t xml:space="preserve"> </w:t>
      </w:r>
      <w:r w:rsidR="00517B59">
        <w:rPr>
          <w:rFonts w:ascii="TimesNewRomanPSMT" w:eastAsia="Times New Roman" w:hAnsi="TimesNewRomanPSMT" w:cs="Times New Roman"/>
          <w:lang w:val="en-US" w:eastAsia="en-GB"/>
        </w:rPr>
        <w:t>A</w:t>
      </w:r>
      <w:proofErr w:type="spellStart"/>
      <w:r w:rsidR="00517B59" w:rsidRPr="004D72BA">
        <w:rPr>
          <w:rFonts w:ascii="TimesNewRomanPSMT" w:eastAsia="Times New Roman" w:hAnsi="TimesNewRomanPSMT" w:cs="Times New Roman"/>
          <w:lang w:eastAsia="en-GB"/>
        </w:rPr>
        <w:t>greement</w:t>
      </w:r>
      <w:proofErr w:type="spellEnd"/>
      <w:r w:rsidRPr="004D72BA">
        <w:rPr>
          <w:rFonts w:ascii="TimesNewRomanPSMT" w:eastAsia="Times New Roman" w:hAnsi="TimesNewRomanPSMT" w:cs="Times New Roman"/>
          <w:lang w:eastAsia="en-GB"/>
        </w:rPr>
        <w:t xml:space="preserve"> to regulate the relationship between them and establish the terms for implementation of the measure and the relevant </w:t>
      </w:r>
      <w:r w:rsidR="00C02AC4" w:rsidRPr="004D72BA">
        <w:rPr>
          <w:rFonts w:ascii="TimesNewRomanPSMT" w:eastAsia="Times New Roman" w:hAnsi="TimesNewRomanPSMT" w:cs="Times New Roman"/>
          <w:lang w:eastAsia="en-GB"/>
        </w:rPr>
        <w:t>funding</w:t>
      </w:r>
      <w:r w:rsidR="00C02AC4">
        <w:rPr>
          <w:rFonts w:ascii="TimesNewRomanPSMT" w:eastAsia="Times New Roman" w:hAnsi="TimesNewRomanPSMT" w:cs="Times New Roman"/>
          <w:lang w:eastAsia="en-GB"/>
        </w:rPr>
        <w:t>.</w:t>
      </w:r>
      <w:r w:rsidRPr="004D72BA">
        <w:rPr>
          <w:rFonts w:ascii="TimesNewRomanPSMT" w:eastAsia="Times New Roman" w:hAnsi="TimesNewRomanPSMT" w:cs="Times New Roman"/>
          <w:lang w:eastAsia="en-GB"/>
        </w:rPr>
        <w:t xml:space="preserve"> </w:t>
      </w:r>
    </w:p>
    <w:p w14:paraId="47F6BA46" w14:textId="17FD84B2" w:rsidR="004D72BA" w:rsidRPr="00C02AC4" w:rsidRDefault="009F3B09" w:rsidP="00C02AC4">
      <w:pPr>
        <w:spacing w:before="100" w:beforeAutospacing="1" w:after="100" w:afterAutospacing="1" w:line="360" w:lineRule="auto"/>
        <w:jc w:val="both"/>
        <w:rPr>
          <w:rFonts w:ascii="Times New Roman" w:eastAsia="Times New Roman" w:hAnsi="Times New Roman" w:cs="Times New Roman"/>
          <w:lang w:val="en-US" w:eastAsia="en-GB"/>
        </w:rPr>
      </w:pPr>
      <w:r>
        <w:rPr>
          <w:rFonts w:ascii="TimesNewRomanPSMT" w:eastAsia="Times New Roman" w:hAnsi="TimesNewRomanPSMT" w:cs="Times New Roman"/>
          <w:lang w:val="en-US" w:eastAsia="en-GB"/>
        </w:rPr>
        <w:t>WHEREAS the Parties are attaching to this Agreement the “Disbursement Schedule” marked as Annex DS, which schedule shall constitute an integral part of this Agreement</w:t>
      </w:r>
      <w:r w:rsidR="006835B3">
        <w:rPr>
          <w:rFonts w:ascii="TimesNewRomanPSMT" w:eastAsia="Times New Roman" w:hAnsi="TimesNewRomanPSMT" w:cs="Times New Roman"/>
          <w:lang w:val="en-US" w:eastAsia="en-GB"/>
        </w:rPr>
        <w:t>.</w:t>
      </w:r>
      <w:r w:rsidR="004D72BA" w:rsidRPr="004D72BA">
        <w:rPr>
          <w:rFonts w:ascii="Times New Roman" w:eastAsia="Times New Roman" w:hAnsi="Times New Roman" w:cs="Times New Roman"/>
          <w:lang w:eastAsia="en-GB"/>
        </w:rPr>
        <w:fldChar w:fldCharType="begin"/>
      </w:r>
      <w:r w:rsidR="00453A2E">
        <w:rPr>
          <w:rFonts w:ascii="Times New Roman" w:eastAsia="Times New Roman" w:hAnsi="Times New Roman" w:cs="Times New Roman"/>
          <w:lang w:eastAsia="en-GB"/>
        </w:rPr>
        <w:instrText xml:space="preserve"> INCLUDEPICTURE "\\\\w2k3oa\\var\\folders\\qx\\8qkzg4v93tv92czzxfrfvvj80000gn\\T\\com.microsoft.Word\\WebArchiveCopyPasteTempFiles\\page2image59641504" \* MERGEFORMAT </w:instrText>
      </w:r>
      <w:r w:rsidR="004D72BA" w:rsidRPr="004D72BA">
        <w:rPr>
          <w:rFonts w:ascii="Times New Roman" w:eastAsia="Times New Roman" w:hAnsi="Times New Roman" w:cs="Times New Roman"/>
          <w:lang w:eastAsia="en-GB"/>
        </w:rPr>
        <w:fldChar w:fldCharType="separate"/>
      </w:r>
      <w:r w:rsidR="004D72BA" w:rsidRPr="004D72BA">
        <w:rPr>
          <w:rFonts w:ascii="Times New Roman" w:eastAsia="Times New Roman" w:hAnsi="Times New Roman" w:cs="Times New Roman"/>
          <w:lang w:eastAsia="en-GB"/>
        </w:rPr>
        <w:fldChar w:fldCharType="end"/>
      </w:r>
    </w:p>
    <w:p w14:paraId="2CBE879A" w14:textId="5020B7B2" w:rsidR="00D40CAC" w:rsidRPr="00453A2E" w:rsidRDefault="00D40CAC" w:rsidP="00C02AC4">
      <w:pPr>
        <w:spacing w:before="100" w:beforeAutospacing="1" w:after="100" w:afterAutospacing="1" w:line="360" w:lineRule="auto"/>
        <w:jc w:val="both"/>
        <w:rPr>
          <w:rFonts w:ascii="Times New Roman" w:eastAsia="Times New Roman" w:hAnsi="Times New Roman" w:cs="Times New Roman"/>
          <w:b/>
          <w:bCs/>
          <w:lang w:eastAsia="en-GB"/>
        </w:rPr>
      </w:pPr>
      <w:r w:rsidRPr="00453A2E">
        <w:rPr>
          <w:rFonts w:ascii="TimesNewRomanPSMT" w:eastAsia="Times New Roman" w:hAnsi="TimesNewRomanPSMT" w:cs="Times New Roman"/>
          <w:b/>
          <w:bCs/>
          <w:lang w:val="en-US" w:eastAsia="en-GB"/>
        </w:rPr>
        <w:t xml:space="preserve">NOW THEREFORE THE PARTIES AGREE AS FOLLOWS: </w:t>
      </w:r>
    </w:p>
    <w:p w14:paraId="5F54F51B" w14:textId="78F366E0"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 w:eastAsia="Times New Roman" w:hAnsi="TimesNewRomanPS" w:cs="Times New Roman"/>
          <w:b/>
          <w:bCs/>
          <w:lang w:eastAsia="en-GB"/>
        </w:rPr>
        <w:t xml:space="preserve">1. TERMS </w:t>
      </w:r>
    </w:p>
    <w:p w14:paraId="2E14D85B" w14:textId="75349C4A" w:rsidR="00C02AC4" w:rsidRDefault="004D72BA" w:rsidP="00C02AC4">
      <w:pPr>
        <w:spacing w:before="100" w:beforeAutospacing="1" w:after="100" w:afterAutospacing="1" w:line="360" w:lineRule="auto"/>
        <w:jc w:val="both"/>
        <w:rPr>
          <w:rFonts w:ascii="TimesNewRomanPSMT" w:eastAsia="Times New Roman" w:hAnsi="TimesNewRomanPSMT" w:cs="Times New Roman"/>
          <w:lang w:eastAsia="en-GB"/>
        </w:rPr>
      </w:pPr>
      <w:r w:rsidRPr="004D72BA">
        <w:rPr>
          <w:rFonts w:ascii="TimesNewRomanPSMT" w:eastAsia="Times New Roman" w:hAnsi="TimesNewRomanPSMT" w:cs="Times New Roman"/>
          <w:lang w:eastAsia="en-GB"/>
        </w:rPr>
        <w:t xml:space="preserve">1.1.The </w:t>
      </w:r>
      <w:r w:rsidR="004B1312">
        <w:rPr>
          <w:rFonts w:ascii="TimesNewRomanPSMT" w:eastAsia="Times New Roman" w:hAnsi="TimesNewRomanPSMT" w:cs="Times New Roman"/>
          <w:lang w:eastAsia="en-GB"/>
        </w:rPr>
        <w:t>Second Party</w:t>
      </w:r>
      <w:r w:rsidRPr="004D72BA">
        <w:rPr>
          <w:rFonts w:ascii="TimesNewRomanPSMT" w:eastAsia="Times New Roman" w:hAnsi="TimesNewRomanPSMT" w:cs="Times New Roman"/>
          <w:lang w:eastAsia="en-GB"/>
        </w:rPr>
        <w:t xml:space="preserve"> warrants to abide by </w:t>
      </w:r>
      <w:r w:rsidR="00637646">
        <w:rPr>
          <w:rFonts w:ascii="TimesNewRomanPSMT" w:eastAsia="Times New Roman" w:hAnsi="TimesNewRomanPSMT" w:cs="Times New Roman"/>
          <w:lang w:val="en-US" w:eastAsia="en-GB"/>
        </w:rPr>
        <w:t xml:space="preserve">all the terms and conditions listed in the manual attached hereto and marked as Annex M (hereinafter also referred to as the “Manual”) and its relative annexes; this Agreement; and in </w:t>
      </w:r>
      <w:r w:rsidRPr="004D72BA">
        <w:rPr>
          <w:rFonts w:ascii="TimesNewRomanPSMT" w:eastAsia="Times New Roman" w:hAnsi="TimesNewRomanPSMT" w:cs="Times New Roman"/>
          <w:lang w:eastAsia="en-GB"/>
        </w:rPr>
        <w:t xml:space="preserve">the plan for the implementation of the measure, in </w:t>
      </w:r>
      <w:r w:rsidR="00637646">
        <w:rPr>
          <w:rFonts w:ascii="TimesNewRomanPSMT" w:eastAsia="Times New Roman" w:hAnsi="TimesNewRomanPSMT" w:cs="Times New Roman"/>
          <w:lang w:val="en-US" w:eastAsia="en-GB"/>
        </w:rPr>
        <w:t>their</w:t>
      </w:r>
      <w:r w:rsidR="00637646" w:rsidRPr="004D72BA">
        <w:rPr>
          <w:rFonts w:ascii="TimesNewRomanPSMT" w:eastAsia="Times New Roman" w:hAnsi="TimesNewRomanPSMT" w:cs="Times New Roman"/>
          <w:lang w:eastAsia="en-GB"/>
        </w:rPr>
        <w:t xml:space="preserve"> </w:t>
      </w:r>
      <w:r w:rsidRPr="004D72BA">
        <w:rPr>
          <w:rFonts w:ascii="TimesNewRomanPSMT" w:eastAsia="Times New Roman" w:hAnsi="TimesNewRomanPSMT" w:cs="Times New Roman"/>
          <w:lang w:eastAsia="en-GB"/>
        </w:rPr>
        <w:t xml:space="preserve">entirety, as stated in Annex </w:t>
      </w:r>
      <w:r w:rsidR="000F72CB">
        <w:rPr>
          <w:rFonts w:ascii="TimesNewRomanPSMT" w:eastAsia="Times New Roman" w:hAnsi="TimesNewRomanPSMT" w:cs="Times New Roman"/>
          <w:lang w:eastAsia="en-GB"/>
        </w:rPr>
        <w:t>IS</w:t>
      </w:r>
      <w:r w:rsidRPr="004D72BA">
        <w:rPr>
          <w:rFonts w:ascii="TimesNewRomanPSMT" w:eastAsia="Times New Roman" w:hAnsi="TimesNewRomanPSMT" w:cs="Times New Roman"/>
          <w:lang w:eastAsia="en-GB"/>
        </w:rPr>
        <w:t xml:space="preserve"> to this </w:t>
      </w:r>
      <w:r w:rsidR="00637646">
        <w:rPr>
          <w:rFonts w:ascii="TimesNewRomanPSMT" w:eastAsia="Times New Roman" w:hAnsi="TimesNewRomanPSMT" w:cs="Times New Roman"/>
          <w:lang w:val="en-US" w:eastAsia="en-GB"/>
        </w:rPr>
        <w:t>A</w:t>
      </w:r>
      <w:proofErr w:type="spellStart"/>
      <w:r w:rsidRPr="004D72BA">
        <w:rPr>
          <w:rFonts w:ascii="TimesNewRomanPSMT" w:eastAsia="Times New Roman" w:hAnsi="TimesNewRomanPSMT" w:cs="Times New Roman"/>
          <w:lang w:eastAsia="en-GB"/>
        </w:rPr>
        <w:t>greement</w:t>
      </w:r>
      <w:proofErr w:type="spellEnd"/>
      <w:r w:rsidRPr="004D72BA">
        <w:rPr>
          <w:rFonts w:ascii="TimesNewRomanPSMT" w:eastAsia="Times New Roman" w:hAnsi="TimesNewRomanPSMT" w:cs="Times New Roman"/>
          <w:lang w:eastAsia="en-GB"/>
        </w:rPr>
        <w:t xml:space="preserve">, which shall include; any details or descriptions of the Permanent Sustainable Mobility Measure, data collection, measure implementation, measure budget, communication strategy and timeframes. Failure of the </w:t>
      </w:r>
      <w:r w:rsidR="004B1312">
        <w:rPr>
          <w:rFonts w:ascii="TimesNewRomanPSMT" w:eastAsia="Times New Roman" w:hAnsi="TimesNewRomanPSMT" w:cs="Times New Roman"/>
          <w:lang w:eastAsia="en-GB"/>
        </w:rPr>
        <w:t>Second Party</w:t>
      </w:r>
      <w:r w:rsidR="00C02AC4">
        <w:rPr>
          <w:rFonts w:ascii="TimesNewRomanPSMT" w:eastAsia="Times New Roman" w:hAnsi="TimesNewRomanPSMT" w:cs="Times New Roman"/>
          <w:lang w:eastAsia="en-GB"/>
        </w:rPr>
        <w:t xml:space="preserve"> </w:t>
      </w:r>
      <w:r w:rsidRPr="004D72BA">
        <w:rPr>
          <w:rFonts w:ascii="TimesNewRomanPSMT" w:eastAsia="Times New Roman" w:hAnsi="TimesNewRomanPSMT" w:cs="Times New Roman"/>
          <w:lang w:eastAsia="en-GB"/>
        </w:rPr>
        <w:t xml:space="preserve">to abide by </w:t>
      </w:r>
      <w:r w:rsidR="00637646">
        <w:rPr>
          <w:rFonts w:ascii="TimesNewRomanPSMT" w:eastAsia="Times New Roman" w:hAnsi="TimesNewRomanPSMT" w:cs="Times New Roman"/>
          <w:lang w:val="en-US" w:eastAsia="en-GB"/>
        </w:rPr>
        <w:t xml:space="preserve">any of the terms and conditions listed in this clause </w:t>
      </w:r>
      <w:r w:rsidRPr="004D72BA">
        <w:rPr>
          <w:rFonts w:ascii="TimesNewRomanPSMT" w:eastAsia="Times New Roman" w:hAnsi="TimesNewRomanPSMT" w:cs="Times New Roman"/>
          <w:lang w:eastAsia="en-GB"/>
        </w:rPr>
        <w:t>shall be deemed</w:t>
      </w:r>
    </w:p>
    <w:p w14:paraId="2351F91B" w14:textId="1F53AED9" w:rsidR="00C02AC4" w:rsidRDefault="00C02AC4" w:rsidP="00C02AC4">
      <w:pPr>
        <w:spacing w:before="100" w:beforeAutospacing="1" w:after="100" w:afterAutospacing="1" w:line="360" w:lineRule="auto"/>
        <w:jc w:val="both"/>
        <w:rPr>
          <w:rFonts w:ascii="TimesNewRomanPSMT" w:eastAsia="Times New Roman" w:hAnsi="TimesNewRomanPSMT" w:cs="Times New Roman"/>
          <w:lang w:eastAsia="en-GB"/>
        </w:rPr>
      </w:pPr>
      <w:r w:rsidRPr="004D72BA">
        <w:rPr>
          <w:rFonts w:ascii="Times New Roman" w:eastAsia="Times New Roman" w:hAnsi="Times New Roman" w:cs="Times New Roman"/>
          <w:noProof/>
          <w:lang w:eastAsia="en-GB"/>
        </w:rPr>
        <w:lastRenderedPageBreak/>
        <w:drawing>
          <wp:inline distT="0" distB="0" distL="0" distR="0" wp14:anchorId="1A083278" wp14:editId="5FBA9220">
            <wp:extent cx="5731510" cy="1456055"/>
            <wp:effectExtent l="0" t="0" r="2540" b="0"/>
            <wp:docPr id="1" name="Picture 1" descr="page2image59641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2image5964150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1456055"/>
                    </a:xfrm>
                    <a:prstGeom prst="rect">
                      <a:avLst/>
                    </a:prstGeom>
                    <a:noFill/>
                    <a:ln>
                      <a:noFill/>
                    </a:ln>
                  </pic:spPr>
                </pic:pic>
              </a:graphicData>
            </a:graphic>
          </wp:inline>
        </w:drawing>
      </w:r>
    </w:p>
    <w:p w14:paraId="594BF94E" w14:textId="7E915130"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 xml:space="preserve">as a material breach of this Agreement by the </w:t>
      </w:r>
      <w:r w:rsidR="001747B9">
        <w:rPr>
          <w:rFonts w:ascii="TimesNewRomanPSMT" w:eastAsia="Times New Roman" w:hAnsi="TimesNewRomanPSMT" w:cs="Times New Roman"/>
          <w:lang w:eastAsia="en-GB"/>
        </w:rPr>
        <w:t>Second Party</w:t>
      </w:r>
      <w:r w:rsidR="00637646">
        <w:rPr>
          <w:rFonts w:ascii="TimesNewRomanPSMT" w:eastAsia="Times New Roman" w:hAnsi="TimesNewRomanPSMT" w:cs="Times New Roman"/>
          <w:lang w:val="en-US" w:eastAsia="en-GB"/>
        </w:rPr>
        <w:t xml:space="preserve"> and the provisions of the Manual shall apply</w:t>
      </w:r>
      <w:r w:rsidRPr="004D72BA">
        <w:rPr>
          <w:rFonts w:ascii="TimesNewRomanPSMT" w:eastAsia="Times New Roman" w:hAnsi="TimesNewRomanPSMT" w:cs="Times New Roman"/>
          <w:lang w:eastAsia="en-GB"/>
        </w:rPr>
        <w:t xml:space="preserve">; </w:t>
      </w:r>
    </w:p>
    <w:p w14:paraId="52A7FFC6" w14:textId="3A7B172C"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1.</w:t>
      </w:r>
      <w:r w:rsidR="002A5673" w:rsidRPr="004D72BA">
        <w:rPr>
          <w:rFonts w:ascii="TimesNewRomanPSMT" w:eastAsia="Times New Roman" w:hAnsi="TimesNewRomanPSMT" w:cs="Times New Roman"/>
          <w:lang w:eastAsia="en-GB"/>
        </w:rPr>
        <w:t>2. The</w:t>
      </w:r>
      <w:r w:rsidRPr="004D72BA">
        <w:rPr>
          <w:rFonts w:ascii="TimesNewRomanPSMT" w:eastAsia="Times New Roman" w:hAnsi="TimesNewRomanPSMT" w:cs="Times New Roman"/>
          <w:lang w:eastAsia="en-GB"/>
        </w:rPr>
        <w:t xml:space="preserve"> </w:t>
      </w:r>
      <w:r w:rsidR="004B1312">
        <w:rPr>
          <w:rFonts w:ascii="TimesNewRomanPSMT" w:eastAsia="Times New Roman" w:hAnsi="TimesNewRomanPSMT" w:cs="Times New Roman"/>
          <w:lang w:eastAsia="en-GB"/>
        </w:rPr>
        <w:t>Second Party</w:t>
      </w:r>
      <w:r w:rsidRPr="004D72BA">
        <w:rPr>
          <w:rFonts w:ascii="TimesNewRomanPSMT" w:eastAsia="Times New Roman" w:hAnsi="TimesNewRomanPSMT" w:cs="Times New Roman"/>
          <w:lang w:eastAsia="en-GB"/>
        </w:rPr>
        <w:t xml:space="preserve"> shall be responsible to implement all measure components stated in Annex </w:t>
      </w:r>
      <w:r w:rsidR="00D3342C">
        <w:rPr>
          <w:rFonts w:ascii="TimesNewRomanPSMT" w:eastAsia="Times New Roman" w:hAnsi="TimesNewRomanPSMT" w:cs="Times New Roman"/>
          <w:lang w:eastAsia="en-GB"/>
        </w:rPr>
        <w:t>IS</w:t>
      </w:r>
      <w:r w:rsidRPr="004D72BA">
        <w:rPr>
          <w:rFonts w:ascii="TimesNewRomanPSMT" w:eastAsia="Times New Roman" w:hAnsi="TimesNewRomanPSMT" w:cs="Times New Roman"/>
          <w:lang w:eastAsia="en-GB"/>
        </w:rPr>
        <w:t xml:space="preserve">, in accordance with the terms of this </w:t>
      </w:r>
      <w:r w:rsidR="00637646">
        <w:rPr>
          <w:rFonts w:ascii="TimesNewRomanPSMT" w:eastAsia="Times New Roman" w:hAnsi="TimesNewRomanPSMT" w:cs="Times New Roman"/>
          <w:lang w:val="en-US" w:eastAsia="en-GB"/>
        </w:rPr>
        <w:t>A</w:t>
      </w:r>
      <w:proofErr w:type="spellStart"/>
      <w:r w:rsidRPr="004D72BA">
        <w:rPr>
          <w:rFonts w:ascii="TimesNewRomanPSMT" w:eastAsia="Times New Roman" w:hAnsi="TimesNewRomanPSMT" w:cs="Times New Roman"/>
          <w:lang w:eastAsia="en-GB"/>
        </w:rPr>
        <w:t>greement</w:t>
      </w:r>
      <w:proofErr w:type="spellEnd"/>
      <w:r w:rsidR="009F3B09">
        <w:rPr>
          <w:rFonts w:ascii="TimesNewRomanPSMT" w:eastAsia="Times New Roman" w:hAnsi="TimesNewRomanPSMT" w:cs="Times New Roman"/>
          <w:lang w:val="en-US" w:eastAsia="en-GB"/>
        </w:rPr>
        <w:t xml:space="preserve">, </w:t>
      </w:r>
      <w:r w:rsidR="00F91162">
        <w:rPr>
          <w:rFonts w:ascii="TimesNewRomanPSMT" w:eastAsia="Times New Roman" w:hAnsi="TimesNewRomanPSMT" w:cs="Times New Roman"/>
          <w:lang w:val="en-US" w:eastAsia="en-GB"/>
        </w:rPr>
        <w:t xml:space="preserve">and its annexes including </w:t>
      </w:r>
      <w:r w:rsidR="00981D26">
        <w:rPr>
          <w:rFonts w:ascii="TimesNewRomanPSMT" w:eastAsia="Times New Roman" w:hAnsi="TimesNewRomanPSMT" w:cs="Times New Roman"/>
          <w:lang w:val="en-US" w:eastAsia="en-GB"/>
        </w:rPr>
        <w:t>the Manual</w:t>
      </w:r>
      <w:r w:rsidR="009F3B09">
        <w:rPr>
          <w:rFonts w:ascii="TimesNewRomanPSMT" w:eastAsia="Times New Roman" w:hAnsi="TimesNewRomanPSMT" w:cs="Times New Roman"/>
          <w:lang w:val="en-US" w:eastAsia="en-GB"/>
        </w:rPr>
        <w:t xml:space="preserve"> and the Disbursement Schedule</w:t>
      </w:r>
      <w:r w:rsidRPr="004D72BA">
        <w:rPr>
          <w:rFonts w:ascii="TimesNewRomanPSMT" w:eastAsia="Times New Roman" w:hAnsi="TimesNewRomanPSMT" w:cs="Times New Roman"/>
          <w:lang w:eastAsia="en-GB"/>
        </w:rPr>
        <w:t xml:space="preserve">. </w:t>
      </w:r>
    </w:p>
    <w:p w14:paraId="120C31FD" w14:textId="08AFFA92"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1.</w:t>
      </w:r>
      <w:r w:rsidR="002A5673" w:rsidRPr="004D72BA">
        <w:rPr>
          <w:rFonts w:ascii="TimesNewRomanPSMT" w:eastAsia="Times New Roman" w:hAnsi="TimesNewRomanPSMT" w:cs="Times New Roman"/>
          <w:lang w:eastAsia="en-GB"/>
        </w:rPr>
        <w:t>3. The</w:t>
      </w:r>
      <w:r w:rsidRPr="004D72BA">
        <w:rPr>
          <w:rFonts w:ascii="TimesNewRomanPSMT" w:eastAsia="Times New Roman" w:hAnsi="TimesNewRomanPSMT" w:cs="Times New Roman"/>
          <w:lang w:eastAsia="en-GB"/>
        </w:rPr>
        <w:t xml:space="preserve"> </w:t>
      </w:r>
      <w:r w:rsidR="004B1312">
        <w:rPr>
          <w:rFonts w:ascii="TimesNewRomanPSMT" w:eastAsia="Times New Roman" w:hAnsi="TimesNewRomanPSMT" w:cs="Times New Roman"/>
          <w:lang w:eastAsia="en-GB"/>
        </w:rPr>
        <w:t>Second Party</w:t>
      </w:r>
      <w:r w:rsidRPr="004D72BA">
        <w:rPr>
          <w:rFonts w:ascii="TimesNewRomanPSMT" w:eastAsia="Times New Roman" w:hAnsi="TimesNewRomanPSMT" w:cs="Times New Roman"/>
          <w:lang w:eastAsia="en-GB"/>
        </w:rPr>
        <w:t xml:space="preserve"> shall request the prior </w:t>
      </w:r>
      <w:r w:rsidR="00981D26">
        <w:rPr>
          <w:rFonts w:ascii="TimesNewRomanPSMT" w:eastAsia="Times New Roman" w:hAnsi="TimesNewRomanPSMT" w:cs="Times New Roman"/>
          <w:lang w:val="en-US" w:eastAsia="en-GB"/>
        </w:rPr>
        <w:t>consent</w:t>
      </w:r>
      <w:r w:rsidR="00981D26" w:rsidRPr="004D72BA">
        <w:rPr>
          <w:rFonts w:ascii="TimesNewRomanPSMT" w:eastAsia="Times New Roman" w:hAnsi="TimesNewRomanPSMT" w:cs="Times New Roman"/>
          <w:lang w:eastAsia="en-GB"/>
        </w:rPr>
        <w:t xml:space="preserve"> </w:t>
      </w:r>
      <w:r w:rsidRPr="004D72BA">
        <w:rPr>
          <w:rFonts w:ascii="TimesNewRomanPSMT" w:eastAsia="Times New Roman" w:hAnsi="TimesNewRomanPSMT" w:cs="Times New Roman"/>
          <w:lang w:eastAsia="en-GB"/>
        </w:rPr>
        <w:t xml:space="preserve">of Transport Malta in writing before implementing any changes or variations to Annex </w:t>
      </w:r>
      <w:r w:rsidR="008958F5">
        <w:rPr>
          <w:rFonts w:ascii="TimesNewRomanPSMT" w:eastAsia="Times New Roman" w:hAnsi="TimesNewRomanPSMT" w:cs="Times New Roman"/>
          <w:lang w:eastAsia="en-GB"/>
        </w:rPr>
        <w:t>IS</w:t>
      </w:r>
      <w:r w:rsidR="00981D26">
        <w:rPr>
          <w:rFonts w:ascii="TimesNewRomanPSMT" w:eastAsia="Times New Roman" w:hAnsi="TimesNewRomanPSMT" w:cs="Times New Roman"/>
          <w:lang w:val="en-US" w:eastAsia="en-GB"/>
        </w:rPr>
        <w:t>, which consent may be withheld by the Authority, with or without giving a reason</w:t>
      </w:r>
      <w:r w:rsidRPr="004D72BA">
        <w:rPr>
          <w:rFonts w:ascii="TimesNewRomanPSMT" w:eastAsia="Times New Roman" w:hAnsi="TimesNewRomanPSMT" w:cs="Times New Roman"/>
          <w:lang w:eastAsia="en-GB"/>
        </w:rPr>
        <w:t xml:space="preserve">. </w:t>
      </w:r>
      <w:r w:rsidR="00E707BF">
        <w:rPr>
          <w:rFonts w:ascii="TimesNewRomanPSMT" w:eastAsia="Times New Roman" w:hAnsi="TimesNewRomanPSMT" w:cs="Times New Roman"/>
          <w:lang w:eastAsia="en-GB"/>
        </w:rPr>
        <w:t>Failure to request consent and/or failure to implement the measure in a manner which is not consistent with this Agreement and its annexes may lead to the nullity of this Agreement and the revocation of the grant. In such case, the Second Party shall immediately refund the grant or any part thereof paid to it by the said date</w:t>
      </w:r>
      <w:r w:rsidR="00B26F8E">
        <w:rPr>
          <w:rFonts w:ascii="TimesNewRomanPSMT" w:eastAsia="Times New Roman" w:hAnsi="TimesNewRomanPSMT" w:cs="Times New Roman"/>
          <w:lang w:eastAsia="en-GB"/>
        </w:rPr>
        <w:t>.</w:t>
      </w:r>
      <w:r w:rsidR="00E707BF">
        <w:rPr>
          <w:rFonts w:ascii="TimesNewRomanPSMT" w:eastAsia="Times New Roman" w:hAnsi="TimesNewRomanPSMT" w:cs="Times New Roman"/>
          <w:lang w:eastAsia="en-GB"/>
        </w:rPr>
        <w:t xml:space="preserve"> </w:t>
      </w:r>
    </w:p>
    <w:p w14:paraId="78E66F54" w14:textId="148C7C36"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1.</w:t>
      </w:r>
      <w:r w:rsidR="002A5673" w:rsidRPr="004D72BA">
        <w:rPr>
          <w:rFonts w:ascii="TimesNewRomanPSMT" w:eastAsia="Times New Roman" w:hAnsi="TimesNewRomanPSMT" w:cs="Times New Roman"/>
          <w:lang w:eastAsia="en-GB"/>
        </w:rPr>
        <w:t>4. The</w:t>
      </w:r>
      <w:r w:rsidRPr="004D72BA">
        <w:rPr>
          <w:rFonts w:ascii="TimesNewRomanPSMT" w:eastAsia="Times New Roman" w:hAnsi="TimesNewRomanPSMT" w:cs="Times New Roman"/>
          <w:lang w:eastAsia="en-GB"/>
        </w:rPr>
        <w:t xml:space="preserve"> </w:t>
      </w:r>
      <w:r w:rsidR="004B1312">
        <w:rPr>
          <w:rFonts w:ascii="TimesNewRomanPSMT" w:eastAsia="Times New Roman" w:hAnsi="TimesNewRomanPSMT" w:cs="Times New Roman"/>
          <w:lang w:eastAsia="en-GB"/>
        </w:rPr>
        <w:t>Second Party</w:t>
      </w:r>
      <w:r w:rsidRPr="004D72BA">
        <w:rPr>
          <w:rFonts w:ascii="TimesNewRomanPSMT" w:eastAsia="Times New Roman" w:hAnsi="TimesNewRomanPSMT" w:cs="Times New Roman"/>
          <w:lang w:eastAsia="en-GB"/>
        </w:rPr>
        <w:t xml:space="preserve"> shall be entitled to a maximum grant of </w:t>
      </w:r>
      <w:r w:rsidR="004B591C">
        <w:rPr>
          <w:rFonts w:ascii="TimesNewRomanPSMT" w:eastAsia="Times New Roman" w:hAnsi="TimesNewRomanPSMT" w:cs="Times New Roman"/>
          <w:lang w:val="en-US" w:eastAsia="en-GB"/>
        </w:rPr>
        <w:t>_______________</w:t>
      </w:r>
      <w:r w:rsidRPr="004D72BA">
        <w:rPr>
          <w:rFonts w:ascii="TimesNewRomanPSMT" w:eastAsia="Times New Roman" w:hAnsi="TimesNewRomanPSMT" w:cs="Times New Roman"/>
          <w:lang w:eastAsia="en-GB"/>
        </w:rPr>
        <w:t xml:space="preserve"> Euro (€</w:t>
      </w:r>
      <w:r w:rsidR="004B591C">
        <w:rPr>
          <w:rFonts w:ascii="TimesNewRomanPSMT" w:eastAsia="Times New Roman" w:hAnsi="TimesNewRomanPSMT" w:cs="Times New Roman"/>
          <w:lang w:val="en-US" w:eastAsia="en-GB"/>
        </w:rPr>
        <w:t xml:space="preserve"> ___________________</w:t>
      </w:r>
      <w:r w:rsidRPr="004D72BA">
        <w:rPr>
          <w:rFonts w:ascii="TimesNewRomanPSMT" w:eastAsia="Times New Roman" w:hAnsi="TimesNewRomanPSMT" w:cs="Times New Roman"/>
          <w:lang w:eastAsia="en-GB"/>
        </w:rPr>
        <w:t xml:space="preserve">), hereinafter referred to as </w:t>
      </w:r>
      <w:r w:rsidR="006835B3">
        <w:rPr>
          <w:rFonts w:ascii="TimesNewRomanPSMT" w:eastAsia="Times New Roman" w:hAnsi="TimesNewRomanPSMT" w:cs="Times New Roman"/>
          <w:lang w:eastAsia="en-GB"/>
        </w:rPr>
        <w:t xml:space="preserve">the </w:t>
      </w:r>
      <w:r w:rsidRPr="004D72BA">
        <w:rPr>
          <w:rFonts w:ascii="TimesNewRomanPSMT" w:eastAsia="Times New Roman" w:hAnsi="TimesNewRomanPSMT" w:cs="Times New Roman"/>
          <w:lang w:eastAsia="en-GB"/>
        </w:rPr>
        <w:t>“</w:t>
      </w:r>
      <w:r w:rsidR="006835B3">
        <w:rPr>
          <w:rFonts w:ascii="TimesNewRomanPSMT" w:eastAsia="Times New Roman" w:hAnsi="TimesNewRomanPSMT" w:cs="Times New Roman"/>
          <w:lang w:eastAsia="en-GB"/>
        </w:rPr>
        <w:t>G</w:t>
      </w:r>
      <w:r w:rsidRPr="004D72BA">
        <w:rPr>
          <w:rFonts w:ascii="TimesNewRomanPSMT" w:eastAsia="Times New Roman" w:hAnsi="TimesNewRomanPSMT" w:cs="Times New Roman"/>
          <w:lang w:eastAsia="en-GB"/>
        </w:rPr>
        <w:t xml:space="preserve">rant” which shall be paid by Transport Malta, in accordance with the terms of this </w:t>
      </w:r>
      <w:r w:rsidR="00795E42">
        <w:rPr>
          <w:rFonts w:ascii="TimesNewRomanPSMT" w:eastAsia="Times New Roman" w:hAnsi="TimesNewRomanPSMT" w:cs="Times New Roman"/>
          <w:lang w:val="en-US" w:eastAsia="en-GB"/>
        </w:rPr>
        <w:t>A</w:t>
      </w:r>
      <w:proofErr w:type="spellStart"/>
      <w:r w:rsidRPr="004D72BA">
        <w:rPr>
          <w:rFonts w:ascii="TimesNewRomanPSMT" w:eastAsia="Times New Roman" w:hAnsi="TimesNewRomanPSMT" w:cs="Times New Roman"/>
          <w:lang w:eastAsia="en-GB"/>
        </w:rPr>
        <w:t>greement</w:t>
      </w:r>
      <w:proofErr w:type="spellEnd"/>
      <w:r w:rsidRPr="004D72BA">
        <w:rPr>
          <w:rFonts w:ascii="TimesNewRomanPSMT" w:eastAsia="Times New Roman" w:hAnsi="TimesNewRomanPSMT" w:cs="Times New Roman"/>
          <w:lang w:eastAsia="en-GB"/>
        </w:rPr>
        <w:t xml:space="preserve">. </w:t>
      </w:r>
    </w:p>
    <w:p w14:paraId="3B49E11A" w14:textId="206B9AB7" w:rsidR="004D72BA" w:rsidRDefault="004D72BA" w:rsidP="00C02AC4">
      <w:pPr>
        <w:spacing w:before="100" w:beforeAutospacing="1" w:after="100" w:afterAutospacing="1" w:line="360" w:lineRule="auto"/>
        <w:jc w:val="both"/>
        <w:rPr>
          <w:rFonts w:ascii="TimesNewRomanPSMT" w:eastAsia="Times New Roman" w:hAnsi="TimesNewRomanPSMT" w:cs="Times New Roman"/>
          <w:lang w:eastAsia="en-GB"/>
        </w:rPr>
      </w:pPr>
      <w:r w:rsidRPr="004D72BA">
        <w:rPr>
          <w:rFonts w:ascii="TimesNewRomanPSMT" w:eastAsia="Times New Roman" w:hAnsi="TimesNewRomanPSMT" w:cs="Times New Roman"/>
          <w:lang w:eastAsia="en-GB"/>
        </w:rPr>
        <w:t>1.</w:t>
      </w:r>
      <w:r w:rsidR="002A5673" w:rsidRPr="004D72BA">
        <w:rPr>
          <w:rFonts w:ascii="TimesNewRomanPSMT" w:eastAsia="Times New Roman" w:hAnsi="TimesNewRomanPSMT" w:cs="Times New Roman"/>
          <w:lang w:eastAsia="en-GB"/>
        </w:rPr>
        <w:t>5. In</w:t>
      </w:r>
      <w:r w:rsidRPr="004D72BA">
        <w:rPr>
          <w:rFonts w:ascii="TimesNewRomanPSMT" w:eastAsia="Times New Roman" w:hAnsi="TimesNewRomanPSMT" w:cs="Times New Roman"/>
          <w:lang w:eastAsia="en-GB"/>
        </w:rPr>
        <w:t xml:space="preserve"> the eventuality that the measure requires a budget which exceeds the </w:t>
      </w:r>
      <w:r w:rsidR="006835B3">
        <w:rPr>
          <w:rFonts w:ascii="TimesNewRomanPSMT" w:eastAsia="Times New Roman" w:hAnsi="TimesNewRomanPSMT" w:cs="Times New Roman"/>
          <w:lang w:eastAsia="en-GB"/>
        </w:rPr>
        <w:t>G</w:t>
      </w:r>
      <w:r w:rsidRPr="004D72BA">
        <w:rPr>
          <w:rFonts w:ascii="TimesNewRomanPSMT" w:eastAsia="Times New Roman" w:hAnsi="TimesNewRomanPSMT" w:cs="Times New Roman"/>
          <w:lang w:eastAsia="en-GB"/>
        </w:rPr>
        <w:t xml:space="preserve">rant to be fully implemented, the </w:t>
      </w:r>
      <w:r w:rsidR="004B1312">
        <w:rPr>
          <w:rFonts w:ascii="TimesNewRomanPSMT" w:eastAsia="Times New Roman" w:hAnsi="TimesNewRomanPSMT" w:cs="Times New Roman"/>
          <w:lang w:eastAsia="en-GB"/>
        </w:rPr>
        <w:t>Second Party</w:t>
      </w:r>
      <w:r w:rsidRPr="004D72BA">
        <w:rPr>
          <w:rFonts w:ascii="TimesNewRomanPSMT" w:eastAsia="Times New Roman" w:hAnsi="TimesNewRomanPSMT" w:cs="Times New Roman"/>
          <w:lang w:eastAsia="en-GB"/>
        </w:rPr>
        <w:t xml:space="preserve"> shall be responsible to secure such funding and implement the measure. In the eventuality that the </w:t>
      </w:r>
      <w:r w:rsidR="004B1312">
        <w:rPr>
          <w:rFonts w:ascii="TimesNewRomanPSMT" w:eastAsia="Times New Roman" w:hAnsi="TimesNewRomanPSMT" w:cs="Times New Roman"/>
          <w:lang w:eastAsia="en-GB"/>
        </w:rPr>
        <w:t>Second Party</w:t>
      </w:r>
      <w:r w:rsidRPr="004D72BA">
        <w:rPr>
          <w:rFonts w:ascii="TimesNewRomanPSMT" w:eastAsia="Times New Roman" w:hAnsi="TimesNewRomanPSMT" w:cs="Times New Roman"/>
          <w:lang w:eastAsia="en-GB"/>
        </w:rPr>
        <w:t xml:space="preserve"> fails to secure additional funding and subsequently fails to implement the measure, Transport Malta shall </w:t>
      </w:r>
      <w:r w:rsidR="00795E42">
        <w:rPr>
          <w:rFonts w:ascii="TimesNewRomanPSMT" w:eastAsia="Times New Roman" w:hAnsi="TimesNewRomanPSMT" w:cs="Times New Roman"/>
          <w:lang w:val="en-US" w:eastAsia="en-GB"/>
        </w:rPr>
        <w:t>enjoy</w:t>
      </w:r>
      <w:r w:rsidR="00795E42" w:rsidRPr="004D72BA">
        <w:rPr>
          <w:rFonts w:ascii="TimesNewRomanPSMT" w:eastAsia="Times New Roman" w:hAnsi="TimesNewRomanPSMT" w:cs="Times New Roman"/>
          <w:lang w:eastAsia="en-GB"/>
        </w:rPr>
        <w:t xml:space="preserve"> </w:t>
      </w:r>
      <w:r w:rsidRPr="004D72BA">
        <w:rPr>
          <w:rFonts w:ascii="TimesNewRomanPSMT" w:eastAsia="Times New Roman" w:hAnsi="TimesNewRomanPSMT" w:cs="Times New Roman"/>
          <w:lang w:eastAsia="en-GB"/>
        </w:rPr>
        <w:t>the right to</w:t>
      </w:r>
      <w:r w:rsidR="00795E42">
        <w:rPr>
          <w:rFonts w:ascii="TimesNewRomanPSMT" w:eastAsia="Times New Roman" w:hAnsi="TimesNewRomanPSMT" w:cs="Times New Roman"/>
          <w:lang w:val="en-US" w:eastAsia="en-GB"/>
        </w:rPr>
        <w:t>, in its sole discretion,</w:t>
      </w:r>
      <w:r w:rsidRPr="004D72BA">
        <w:rPr>
          <w:rFonts w:ascii="TimesNewRomanPSMT" w:eastAsia="Times New Roman" w:hAnsi="TimesNewRomanPSMT" w:cs="Times New Roman"/>
          <w:lang w:eastAsia="en-GB"/>
        </w:rPr>
        <w:t xml:space="preserve"> revoke the </w:t>
      </w:r>
      <w:r w:rsidR="006835B3">
        <w:rPr>
          <w:rFonts w:ascii="TimesNewRomanPSMT" w:eastAsia="Times New Roman" w:hAnsi="TimesNewRomanPSMT" w:cs="Times New Roman"/>
          <w:lang w:eastAsia="en-GB"/>
        </w:rPr>
        <w:t>G</w:t>
      </w:r>
      <w:r w:rsidRPr="004D72BA">
        <w:rPr>
          <w:rFonts w:ascii="TimesNewRomanPSMT" w:eastAsia="Times New Roman" w:hAnsi="TimesNewRomanPSMT" w:cs="Times New Roman"/>
          <w:lang w:eastAsia="en-GB"/>
        </w:rPr>
        <w:t xml:space="preserve">rant and the </w:t>
      </w:r>
      <w:r w:rsidR="004B1312">
        <w:rPr>
          <w:rFonts w:ascii="TimesNewRomanPSMT" w:eastAsia="Times New Roman" w:hAnsi="TimesNewRomanPSMT" w:cs="Times New Roman"/>
          <w:lang w:eastAsia="en-GB"/>
        </w:rPr>
        <w:t>Second Party</w:t>
      </w:r>
      <w:r w:rsidRPr="004D72BA">
        <w:rPr>
          <w:rFonts w:ascii="TimesNewRomanPSMT" w:eastAsia="Times New Roman" w:hAnsi="TimesNewRomanPSMT" w:cs="Times New Roman"/>
          <w:lang w:eastAsia="en-GB"/>
        </w:rPr>
        <w:t xml:space="preserve"> shall be liable to pay back any portion of the </w:t>
      </w:r>
      <w:r w:rsidR="006835B3">
        <w:rPr>
          <w:rFonts w:ascii="TimesNewRomanPSMT" w:eastAsia="Times New Roman" w:hAnsi="TimesNewRomanPSMT" w:cs="Times New Roman"/>
          <w:lang w:eastAsia="en-GB"/>
        </w:rPr>
        <w:t>G</w:t>
      </w:r>
      <w:r w:rsidRPr="004D72BA">
        <w:rPr>
          <w:rFonts w:ascii="TimesNewRomanPSMT" w:eastAsia="Times New Roman" w:hAnsi="TimesNewRomanPSMT" w:cs="Times New Roman"/>
          <w:lang w:eastAsia="en-GB"/>
        </w:rPr>
        <w:t xml:space="preserve">rant allocated. </w:t>
      </w:r>
    </w:p>
    <w:p w14:paraId="5C68F099" w14:textId="77777777" w:rsidR="005E6676" w:rsidRPr="004D72BA" w:rsidRDefault="005E6676" w:rsidP="00C02AC4">
      <w:pPr>
        <w:spacing w:before="100" w:beforeAutospacing="1" w:after="100" w:afterAutospacing="1" w:line="360" w:lineRule="auto"/>
        <w:jc w:val="both"/>
        <w:rPr>
          <w:rFonts w:ascii="Times New Roman" w:eastAsia="Times New Roman" w:hAnsi="Times New Roman" w:cs="Times New Roman"/>
          <w:lang w:eastAsia="en-GB"/>
        </w:rPr>
      </w:pPr>
    </w:p>
    <w:p w14:paraId="00E8F0B7" w14:textId="522497BE" w:rsidR="00C01326" w:rsidRPr="00DC71E3" w:rsidRDefault="005E6676" w:rsidP="00DC71E3">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 New Roman" w:eastAsia="Times New Roman" w:hAnsi="Times New Roman" w:cs="Times New Roman"/>
          <w:noProof/>
          <w:lang w:eastAsia="en-GB"/>
        </w:rPr>
        <w:lastRenderedPageBreak/>
        <w:drawing>
          <wp:inline distT="0" distB="0" distL="0" distR="0" wp14:anchorId="55D3DC35" wp14:editId="2D9D52FE">
            <wp:extent cx="5731510" cy="1532255"/>
            <wp:effectExtent l="0" t="0" r="0" b="4445"/>
            <wp:docPr id="1983462" name="Picture 1983462" descr="page3image59652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3image5965252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1532255"/>
                    </a:xfrm>
                    <a:prstGeom prst="rect">
                      <a:avLst/>
                    </a:prstGeom>
                    <a:noFill/>
                    <a:ln>
                      <a:noFill/>
                    </a:ln>
                  </pic:spPr>
                </pic:pic>
              </a:graphicData>
            </a:graphic>
          </wp:inline>
        </w:drawing>
      </w:r>
      <w:r w:rsidR="004D72BA" w:rsidRPr="004D72BA">
        <w:rPr>
          <w:rFonts w:ascii="TimesNewRomanPSMT" w:eastAsia="Times New Roman" w:hAnsi="TimesNewRomanPSMT" w:cs="Times New Roman"/>
          <w:lang w:eastAsia="en-GB"/>
        </w:rPr>
        <w:t>1.</w:t>
      </w:r>
      <w:r w:rsidR="002A5673" w:rsidRPr="004D72BA">
        <w:rPr>
          <w:rFonts w:ascii="TimesNewRomanPSMT" w:eastAsia="Times New Roman" w:hAnsi="TimesNewRomanPSMT" w:cs="Times New Roman"/>
          <w:lang w:eastAsia="en-GB"/>
        </w:rPr>
        <w:t>6. Any</w:t>
      </w:r>
      <w:r w:rsidR="004D72BA" w:rsidRPr="004D72BA">
        <w:rPr>
          <w:rFonts w:ascii="TimesNewRomanPSMT" w:eastAsia="Times New Roman" w:hAnsi="TimesNewRomanPSMT" w:cs="Times New Roman"/>
          <w:lang w:eastAsia="en-GB"/>
        </w:rPr>
        <w:t xml:space="preserve"> funds related to the implementation of the Permanent Sustainable Mobility Measure granted by Transport Malta to the </w:t>
      </w:r>
      <w:r w:rsidR="004B1312">
        <w:rPr>
          <w:rFonts w:ascii="TimesNewRomanPSMT" w:eastAsia="Times New Roman" w:hAnsi="TimesNewRomanPSMT" w:cs="Times New Roman"/>
          <w:lang w:eastAsia="en-GB"/>
        </w:rPr>
        <w:t>Second Party</w:t>
      </w:r>
      <w:r w:rsidR="00DC71E3">
        <w:rPr>
          <w:rFonts w:ascii="TimesNewRomanPSMT" w:eastAsia="Times New Roman" w:hAnsi="TimesNewRomanPSMT" w:cs="Times New Roman"/>
          <w:lang w:eastAsia="en-GB"/>
        </w:rPr>
        <w:t xml:space="preserve"> </w:t>
      </w:r>
      <w:r w:rsidR="004D72BA" w:rsidRPr="004D72BA">
        <w:rPr>
          <w:rFonts w:ascii="TimesNewRomanPSMT" w:eastAsia="Times New Roman" w:hAnsi="TimesNewRomanPSMT" w:cs="Times New Roman"/>
          <w:lang w:eastAsia="en-GB"/>
        </w:rPr>
        <w:t xml:space="preserve">shall be utilised appropriately and solely for the implementation of this measure by the </w:t>
      </w:r>
      <w:r w:rsidR="004B1312">
        <w:rPr>
          <w:rFonts w:ascii="TimesNewRomanPSMT" w:eastAsia="Times New Roman" w:hAnsi="TimesNewRomanPSMT" w:cs="Times New Roman"/>
          <w:lang w:eastAsia="en-GB"/>
        </w:rPr>
        <w:t>Second Party</w:t>
      </w:r>
      <w:r w:rsidR="004D72BA" w:rsidRPr="004D72BA">
        <w:rPr>
          <w:rFonts w:ascii="TimesNewRomanPSMT" w:eastAsia="Times New Roman" w:hAnsi="TimesNewRomanPSMT" w:cs="Times New Roman"/>
          <w:lang w:eastAsia="en-GB"/>
        </w:rPr>
        <w:t xml:space="preserve">. Incorrect and/or improper use of funds shall be deemed as a material breach of this agreement. The </w:t>
      </w:r>
      <w:r w:rsidR="004B1312">
        <w:rPr>
          <w:rFonts w:ascii="TimesNewRomanPSMT" w:eastAsia="Times New Roman" w:hAnsi="TimesNewRomanPSMT" w:cs="Times New Roman"/>
          <w:lang w:eastAsia="en-GB"/>
        </w:rPr>
        <w:t>Second Party</w:t>
      </w:r>
      <w:r w:rsidR="004D72BA" w:rsidRPr="004D72BA">
        <w:rPr>
          <w:rFonts w:ascii="TimesNewRomanPSMT" w:eastAsia="Times New Roman" w:hAnsi="TimesNewRomanPSMT" w:cs="Times New Roman"/>
          <w:lang w:eastAsia="en-GB"/>
        </w:rPr>
        <w:t xml:space="preserve"> shall be held liable in the eventuality of incorrect and/or inappropriate use of funds and Transport Malta shall have the right to impose a penalty, which shall in no case be of greater</w:t>
      </w:r>
      <w:r w:rsidR="00DC71E3">
        <w:rPr>
          <w:rFonts w:ascii="TimesNewRomanPSMT" w:eastAsia="Times New Roman" w:hAnsi="TimesNewRomanPSMT" w:cs="Times New Roman"/>
          <w:lang w:eastAsia="en-GB"/>
        </w:rPr>
        <w:t xml:space="preserve"> </w:t>
      </w:r>
      <w:r w:rsidR="004D72BA" w:rsidRPr="004D72BA">
        <w:rPr>
          <w:rFonts w:ascii="TimesNewRomanPSMT" w:eastAsia="Times New Roman" w:hAnsi="TimesNewRomanPSMT" w:cs="Times New Roman"/>
          <w:lang w:eastAsia="en-GB"/>
        </w:rPr>
        <w:t xml:space="preserve">amount than the </w:t>
      </w:r>
      <w:r w:rsidR="006835B3">
        <w:rPr>
          <w:rFonts w:ascii="TimesNewRomanPSMT" w:eastAsia="Times New Roman" w:hAnsi="TimesNewRomanPSMT" w:cs="Times New Roman"/>
          <w:lang w:eastAsia="en-GB"/>
        </w:rPr>
        <w:t>G</w:t>
      </w:r>
      <w:r w:rsidR="004D72BA" w:rsidRPr="004D72BA">
        <w:rPr>
          <w:rFonts w:ascii="TimesNewRomanPSMT" w:eastAsia="Times New Roman" w:hAnsi="TimesNewRomanPSMT" w:cs="Times New Roman"/>
          <w:lang w:eastAsia="en-GB"/>
        </w:rPr>
        <w:t>rant.</w:t>
      </w:r>
      <w:r w:rsidR="004D72BA" w:rsidRPr="004D72BA">
        <w:rPr>
          <w:rFonts w:ascii="Times New Roman" w:eastAsia="Times New Roman" w:hAnsi="Times New Roman" w:cs="Times New Roman"/>
          <w:lang w:eastAsia="en-GB"/>
        </w:rPr>
        <w:fldChar w:fldCharType="begin"/>
      </w:r>
      <w:r w:rsidR="00453A2E">
        <w:rPr>
          <w:rFonts w:ascii="Times New Roman" w:eastAsia="Times New Roman" w:hAnsi="Times New Roman" w:cs="Times New Roman"/>
          <w:lang w:eastAsia="en-GB"/>
        </w:rPr>
        <w:instrText xml:space="preserve"> INCLUDEPICTURE "\\\\w2k3oa\\var\\folders\\qx\\8qkzg4v93tv92czzxfrfvvj80000gn\\T\\com.microsoft.Word\\WebArchiveCopyPasteTempFiles\\page3image59652528" \* MERGEFORMAT </w:instrText>
      </w:r>
      <w:r w:rsidR="004D72BA" w:rsidRPr="004D72BA">
        <w:rPr>
          <w:rFonts w:ascii="Times New Roman" w:eastAsia="Times New Roman" w:hAnsi="Times New Roman" w:cs="Times New Roman"/>
          <w:lang w:eastAsia="en-GB"/>
        </w:rPr>
        <w:fldChar w:fldCharType="separate"/>
      </w:r>
      <w:r w:rsidR="004D72BA" w:rsidRPr="004D72BA">
        <w:rPr>
          <w:rFonts w:ascii="Times New Roman" w:eastAsia="Times New Roman" w:hAnsi="Times New Roman" w:cs="Times New Roman"/>
          <w:lang w:eastAsia="en-GB"/>
        </w:rPr>
        <w:fldChar w:fldCharType="end"/>
      </w:r>
    </w:p>
    <w:p w14:paraId="049684E1" w14:textId="49D9A332"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 xml:space="preserve">1.7. The </w:t>
      </w:r>
      <w:r w:rsidR="004B1312">
        <w:rPr>
          <w:rFonts w:ascii="TimesNewRomanPSMT" w:eastAsia="Times New Roman" w:hAnsi="TimesNewRomanPSMT" w:cs="Times New Roman"/>
          <w:lang w:eastAsia="en-GB"/>
        </w:rPr>
        <w:t>Second Party</w:t>
      </w:r>
      <w:r w:rsidRPr="004D72BA">
        <w:rPr>
          <w:rFonts w:ascii="TimesNewRomanPSMT" w:eastAsia="Times New Roman" w:hAnsi="TimesNewRomanPSMT" w:cs="Times New Roman"/>
          <w:lang w:eastAsia="en-GB"/>
        </w:rPr>
        <w:t xml:space="preserve"> shall implement the measure </w:t>
      </w:r>
      <w:r w:rsidR="00426DB0">
        <w:rPr>
          <w:rFonts w:ascii="TimesNewRomanPSMT" w:eastAsia="Times New Roman" w:hAnsi="TimesNewRomanPSMT" w:cs="Times New Roman"/>
          <w:lang w:val="en-US" w:eastAsia="en-GB"/>
        </w:rPr>
        <w:t>by not later than</w:t>
      </w:r>
      <w:r w:rsidR="00426DB0" w:rsidRPr="004D72BA">
        <w:rPr>
          <w:rFonts w:ascii="TimesNewRomanPSMT" w:eastAsia="Times New Roman" w:hAnsi="TimesNewRomanPSMT" w:cs="Times New Roman"/>
          <w:lang w:eastAsia="en-GB"/>
        </w:rPr>
        <w:t xml:space="preserve"> </w:t>
      </w:r>
      <w:r w:rsidRPr="004D72BA">
        <w:rPr>
          <w:rFonts w:ascii="TimesNewRomanPSMT" w:eastAsia="Times New Roman" w:hAnsi="TimesNewRomanPSMT" w:cs="Times New Roman"/>
          <w:lang w:eastAsia="en-GB"/>
        </w:rPr>
        <w:t xml:space="preserve">twelve (12) months from the </w:t>
      </w:r>
      <w:r w:rsidR="001F246B">
        <w:rPr>
          <w:rFonts w:ascii="TimesNewRomanPSMT" w:eastAsia="Times New Roman" w:hAnsi="TimesNewRomanPSMT" w:cs="Times New Roman"/>
          <w:lang w:eastAsia="en-GB"/>
        </w:rPr>
        <w:t>Effective Date</w:t>
      </w:r>
      <w:r w:rsidRPr="004D72BA">
        <w:rPr>
          <w:rFonts w:ascii="TimesNewRomanPSMT" w:eastAsia="Times New Roman" w:hAnsi="TimesNewRomanPSMT" w:cs="Times New Roman"/>
          <w:lang w:eastAsia="en-GB"/>
        </w:rPr>
        <w:t xml:space="preserve">, unless agreed otherwise by both parties, in writing. Failure to complete implementation of the measure </w:t>
      </w:r>
      <w:r w:rsidR="00426DB0">
        <w:rPr>
          <w:rFonts w:ascii="TimesNewRomanPSMT" w:eastAsia="Times New Roman" w:hAnsi="TimesNewRomanPSMT" w:cs="Times New Roman"/>
          <w:lang w:val="en-US" w:eastAsia="en-GB"/>
        </w:rPr>
        <w:t xml:space="preserve">or submit the required documentation to the Authority </w:t>
      </w:r>
      <w:r w:rsidR="00CF3141">
        <w:rPr>
          <w:rFonts w:ascii="TimesNewRomanPSMT" w:eastAsia="Times New Roman" w:hAnsi="TimesNewRomanPSMT" w:cs="Times New Roman"/>
          <w:lang w:val="en-US" w:eastAsia="en-GB"/>
        </w:rPr>
        <w:t xml:space="preserve">(in terms of this Agreement or subsequent direction issued by the Authority) </w:t>
      </w:r>
      <w:r w:rsidRPr="004D72BA">
        <w:rPr>
          <w:rFonts w:ascii="TimesNewRomanPSMT" w:eastAsia="Times New Roman" w:hAnsi="TimesNewRomanPSMT" w:cs="Times New Roman"/>
          <w:lang w:eastAsia="en-GB"/>
        </w:rPr>
        <w:t xml:space="preserve">within </w:t>
      </w:r>
      <w:r w:rsidR="00426DB0">
        <w:rPr>
          <w:rFonts w:ascii="TimesNewRomanPSMT" w:eastAsia="Times New Roman" w:hAnsi="TimesNewRomanPSMT" w:cs="Times New Roman"/>
          <w:lang w:val="en-US" w:eastAsia="en-GB"/>
        </w:rPr>
        <w:t>any</w:t>
      </w:r>
      <w:r w:rsidR="00426DB0" w:rsidRPr="004D72BA">
        <w:rPr>
          <w:rFonts w:ascii="TimesNewRomanPSMT" w:eastAsia="Times New Roman" w:hAnsi="TimesNewRomanPSMT" w:cs="Times New Roman"/>
          <w:lang w:eastAsia="en-GB"/>
        </w:rPr>
        <w:t xml:space="preserve"> </w:t>
      </w:r>
      <w:r w:rsidR="00426DB0">
        <w:rPr>
          <w:rFonts w:ascii="TimesNewRomanPSMT" w:eastAsia="Times New Roman" w:hAnsi="TimesNewRomanPSMT" w:cs="Times New Roman"/>
          <w:lang w:val="en-US" w:eastAsia="en-GB"/>
        </w:rPr>
        <w:t xml:space="preserve">stipulated </w:t>
      </w:r>
      <w:r w:rsidRPr="004D72BA">
        <w:rPr>
          <w:rFonts w:ascii="TimesNewRomanPSMT" w:eastAsia="Times New Roman" w:hAnsi="TimesNewRomanPSMT" w:cs="Times New Roman"/>
          <w:lang w:eastAsia="en-GB"/>
        </w:rPr>
        <w:t xml:space="preserve">deadline shall allow for </w:t>
      </w:r>
      <w:r w:rsidR="00426DB0">
        <w:rPr>
          <w:rFonts w:ascii="TimesNewRomanPSMT" w:eastAsia="Times New Roman" w:hAnsi="TimesNewRomanPSMT" w:cs="Times New Roman"/>
          <w:lang w:val="en-US" w:eastAsia="en-GB"/>
        </w:rPr>
        <w:t xml:space="preserve">disqualification and </w:t>
      </w:r>
      <w:r w:rsidRPr="004D72BA">
        <w:rPr>
          <w:rFonts w:ascii="TimesNewRomanPSMT" w:eastAsia="Times New Roman" w:hAnsi="TimesNewRomanPSMT" w:cs="Times New Roman"/>
          <w:lang w:eastAsia="en-GB"/>
        </w:rPr>
        <w:t xml:space="preserve">revocation of the </w:t>
      </w:r>
      <w:r w:rsidR="006835B3">
        <w:rPr>
          <w:rFonts w:ascii="TimesNewRomanPSMT" w:eastAsia="Times New Roman" w:hAnsi="TimesNewRomanPSMT" w:cs="Times New Roman"/>
          <w:lang w:eastAsia="en-GB"/>
        </w:rPr>
        <w:t>G</w:t>
      </w:r>
      <w:r w:rsidRPr="004D72BA">
        <w:rPr>
          <w:rFonts w:ascii="TimesNewRomanPSMT" w:eastAsia="Times New Roman" w:hAnsi="TimesNewRomanPSMT" w:cs="Times New Roman"/>
          <w:lang w:eastAsia="en-GB"/>
        </w:rPr>
        <w:t>rant in part or in full by Transport Malta</w:t>
      </w:r>
      <w:r w:rsidR="00B458B4">
        <w:rPr>
          <w:rFonts w:ascii="TimesNewRomanPSMT" w:eastAsia="Times New Roman" w:hAnsi="TimesNewRomanPSMT" w:cs="Times New Roman"/>
          <w:lang w:val="en-US" w:eastAsia="en-GB"/>
        </w:rPr>
        <w:t>, as in its sole discretion the Authority shall deem fit</w:t>
      </w:r>
      <w:r w:rsidRPr="004D72BA">
        <w:rPr>
          <w:rFonts w:ascii="TimesNewRomanPSMT" w:eastAsia="Times New Roman" w:hAnsi="TimesNewRomanPSMT" w:cs="Times New Roman"/>
          <w:lang w:eastAsia="en-GB"/>
        </w:rPr>
        <w:t xml:space="preserve">. </w:t>
      </w:r>
    </w:p>
    <w:p w14:paraId="1D74667C" w14:textId="6CE138F9"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1.</w:t>
      </w:r>
      <w:r w:rsidR="002A5673" w:rsidRPr="004D72BA">
        <w:rPr>
          <w:rFonts w:ascii="TimesNewRomanPSMT" w:eastAsia="Times New Roman" w:hAnsi="TimesNewRomanPSMT" w:cs="Times New Roman"/>
          <w:lang w:eastAsia="en-GB"/>
        </w:rPr>
        <w:t>8. Service</w:t>
      </w:r>
      <w:r w:rsidRPr="004D72BA">
        <w:rPr>
          <w:rFonts w:ascii="TimesNewRomanPSMT" w:eastAsia="Times New Roman" w:hAnsi="TimesNewRomanPSMT" w:cs="Times New Roman"/>
          <w:lang w:eastAsia="en-GB"/>
        </w:rPr>
        <w:t xml:space="preserve">-related measures implemented by the </w:t>
      </w:r>
      <w:r w:rsidR="004B1312">
        <w:rPr>
          <w:rFonts w:ascii="TimesNewRomanPSMT" w:eastAsia="Times New Roman" w:hAnsi="TimesNewRomanPSMT" w:cs="Times New Roman"/>
          <w:lang w:eastAsia="en-GB"/>
        </w:rPr>
        <w:t>Second Party</w:t>
      </w:r>
      <w:r w:rsidRPr="004D72BA">
        <w:rPr>
          <w:rFonts w:ascii="TimesNewRomanPSMT" w:eastAsia="Times New Roman" w:hAnsi="TimesNewRomanPSMT" w:cs="Times New Roman"/>
          <w:lang w:eastAsia="en-GB"/>
        </w:rPr>
        <w:t xml:space="preserve"> must be initiated within the first twelve (12) months after the signing of this agreement and must be implemented for a minimum operational period of twelve (12) months. </w:t>
      </w:r>
    </w:p>
    <w:p w14:paraId="483D3CC6" w14:textId="0D752761" w:rsidR="00F90B0E" w:rsidRDefault="004D72BA" w:rsidP="00C02AC4">
      <w:pPr>
        <w:spacing w:before="100" w:beforeAutospacing="1" w:after="100" w:afterAutospacing="1" w:line="360" w:lineRule="auto"/>
        <w:jc w:val="both"/>
        <w:rPr>
          <w:rFonts w:ascii="TimesNewRomanPSMT" w:eastAsia="Times New Roman" w:hAnsi="TimesNewRomanPSMT" w:cs="Times New Roman"/>
          <w:lang w:val="en-US" w:eastAsia="en-GB"/>
        </w:rPr>
      </w:pPr>
      <w:r w:rsidRPr="004D72BA">
        <w:rPr>
          <w:rFonts w:ascii="TimesNewRomanPSMT" w:eastAsia="Times New Roman" w:hAnsi="TimesNewRomanPSMT" w:cs="Times New Roman"/>
          <w:lang w:eastAsia="en-GB"/>
        </w:rPr>
        <w:t xml:space="preserve">1.9. Further to any rights which Transport Malta may have on the retraction of funding </w:t>
      </w:r>
      <w:r w:rsidR="006835B3">
        <w:rPr>
          <w:rFonts w:ascii="TimesNewRomanPSMT" w:eastAsia="Times New Roman" w:hAnsi="TimesNewRomanPSMT" w:cs="Times New Roman"/>
          <w:lang w:eastAsia="en-GB"/>
        </w:rPr>
        <w:t xml:space="preserve">(the Grant) </w:t>
      </w:r>
      <w:r w:rsidRPr="004D72BA">
        <w:rPr>
          <w:rFonts w:ascii="TimesNewRomanPSMT" w:eastAsia="Times New Roman" w:hAnsi="TimesNewRomanPSMT" w:cs="Times New Roman"/>
          <w:lang w:eastAsia="en-GB"/>
        </w:rPr>
        <w:t>and penalties, Transport Malta</w:t>
      </w:r>
      <w:r w:rsidR="00F90B0E">
        <w:rPr>
          <w:rFonts w:ascii="TimesNewRomanPSMT" w:eastAsia="Times New Roman" w:hAnsi="TimesNewRomanPSMT" w:cs="Times New Roman"/>
          <w:lang w:val="en-US" w:eastAsia="en-GB"/>
        </w:rPr>
        <w:t xml:space="preserve"> also</w:t>
      </w:r>
      <w:r w:rsidRPr="004D72BA">
        <w:rPr>
          <w:rFonts w:ascii="TimesNewRomanPSMT" w:eastAsia="Times New Roman" w:hAnsi="TimesNewRomanPSMT" w:cs="Times New Roman"/>
          <w:lang w:eastAsia="en-GB"/>
        </w:rPr>
        <w:t xml:space="preserve"> reserves the right to</w:t>
      </w:r>
      <w:r w:rsidR="00F90B0E">
        <w:rPr>
          <w:rFonts w:ascii="TimesNewRomanPSMT" w:eastAsia="Times New Roman" w:hAnsi="TimesNewRomanPSMT" w:cs="Times New Roman"/>
          <w:lang w:val="en-US" w:eastAsia="en-GB"/>
        </w:rPr>
        <w:t xml:space="preserve">: </w:t>
      </w:r>
    </w:p>
    <w:p w14:paraId="1905C268" w14:textId="399D2C3D" w:rsidR="00F90B0E" w:rsidRPr="00453A2E" w:rsidRDefault="00F90B0E" w:rsidP="00C02AC4">
      <w:pPr>
        <w:pStyle w:val="ListParagraph"/>
        <w:numPr>
          <w:ilvl w:val="0"/>
          <w:numId w:val="7"/>
        </w:numPr>
        <w:spacing w:before="100" w:beforeAutospacing="1" w:after="100" w:afterAutospacing="1" w:line="360" w:lineRule="auto"/>
        <w:jc w:val="both"/>
        <w:rPr>
          <w:rFonts w:ascii="TimesNewRomanPSMT" w:eastAsia="Times New Roman" w:hAnsi="TimesNewRomanPSMT" w:cs="Times New Roman"/>
          <w:lang w:eastAsia="en-GB"/>
        </w:rPr>
      </w:pPr>
      <w:r w:rsidRPr="00453A2E">
        <w:rPr>
          <w:rFonts w:ascii="TimesNewRomanPSMT" w:eastAsia="Times New Roman" w:hAnsi="TimesNewRomanPSMT" w:cs="Times New Roman"/>
          <w:lang w:val="en-US" w:eastAsia="en-GB"/>
        </w:rPr>
        <w:t>Disqualify Applicants</w:t>
      </w:r>
      <w:r w:rsidR="00077985">
        <w:rPr>
          <w:rFonts w:ascii="TimesNewRomanPSMT" w:eastAsia="Times New Roman" w:hAnsi="TimesNewRomanPSMT" w:cs="Times New Roman"/>
          <w:lang w:val="en-US" w:eastAsia="en-GB"/>
        </w:rPr>
        <w:t>, unilaterally terminate this Agreement</w:t>
      </w:r>
      <w:r w:rsidRPr="00453A2E">
        <w:rPr>
          <w:rFonts w:ascii="TimesNewRomanPSMT" w:eastAsia="Times New Roman" w:hAnsi="TimesNewRomanPSMT" w:cs="Times New Roman"/>
          <w:lang w:val="en-US" w:eastAsia="en-GB"/>
        </w:rPr>
        <w:t xml:space="preserve"> and proceed to the subsequent preferred Applicant; and/or</w:t>
      </w:r>
      <w:r w:rsidR="004D72BA" w:rsidRPr="00453A2E">
        <w:rPr>
          <w:rFonts w:ascii="TimesNewRomanPSMT" w:eastAsia="Times New Roman" w:hAnsi="TimesNewRomanPSMT" w:cs="Times New Roman"/>
          <w:lang w:eastAsia="en-GB"/>
        </w:rPr>
        <w:t xml:space="preserve"> </w:t>
      </w:r>
    </w:p>
    <w:p w14:paraId="6CE75CAA" w14:textId="126F91BA" w:rsidR="00F90B0E" w:rsidRPr="00453A2E" w:rsidRDefault="00F90B0E" w:rsidP="00C02AC4">
      <w:pPr>
        <w:pStyle w:val="ListParagraph"/>
        <w:numPr>
          <w:ilvl w:val="0"/>
          <w:numId w:val="7"/>
        </w:numPr>
        <w:spacing w:before="100" w:beforeAutospacing="1" w:after="100" w:afterAutospacing="1" w:line="360" w:lineRule="auto"/>
        <w:jc w:val="both"/>
        <w:rPr>
          <w:rFonts w:ascii="TimesNewRomanPSMT" w:eastAsia="Times New Roman" w:hAnsi="TimesNewRomanPSMT" w:cs="Times New Roman"/>
          <w:lang w:eastAsia="en-GB"/>
        </w:rPr>
      </w:pPr>
      <w:r w:rsidRPr="00453A2E">
        <w:rPr>
          <w:rFonts w:ascii="TimesNewRomanPSMT" w:eastAsia="Times New Roman" w:hAnsi="TimesNewRomanPSMT" w:cs="Times New Roman"/>
          <w:lang w:val="en-US" w:eastAsia="en-GB"/>
        </w:rPr>
        <w:t>D</w:t>
      </w:r>
      <w:r w:rsidR="004D72BA" w:rsidRPr="00453A2E">
        <w:rPr>
          <w:rFonts w:ascii="TimesNewRomanPSMT" w:eastAsia="Times New Roman" w:hAnsi="TimesNewRomanPSMT" w:cs="Times New Roman"/>
          <w:lang w:eastAsia="en-GB"/>
        </w:rPr>
        <w:t>educt ten percent (10%) of the total funding</w:t>
      </w:r>
      <w:r w:rsidRPr="00453A2E">
        <w:rPr>
          <w:rFonts w:ascii="TimesNewRomanPSMT" w:eastAsia="Times New Roman" w:hAnsi="TimesNewRomanPSMT" w:cs="Times New Roman"/>
          <w:lang w:val="en-US" w:eastAsia="en-GB"/>
        </w:rPr>
        <w:t xml:space="preserve">, </w:t>
      </w:r>
      <w:r w:rsidR="004D72BA" w:rsidRPr="00453A2E">
        <w:rPr>
          <w:rFonts w:ascii="TimesNewRomanPSMT" w:eastAsia="Times New Roman" w:hAnsi="TimesNewRomanPSMT" w:cs="Times New Roman"/>
          <w:lang w:eastAsia="en-GB"/>
        </w:rPr>
        <w:t xml:space="preserve"> </w:t>
      </w:r>
    </w:p>
    <w:p w14:paraId="158C661C" w14:textId="1092B580" w:rsidR="004D72BA" w:rsidRDefault="00F90B0E" w:rsidP="00C02AC4">
      <w:pPr>
        <w:spacing w:before="100" w:beforeAutospacing="1" w:after="100" w:afterAutospacing="1" w:line="360" w:lineRule="auto"/>
        <w:jc w:val="both"/>
        <w:rPr>
          <w:rFonts w:ascii="TimesNewRomanPSMT" w:eastAsia="Times New Roman" w:hAnsi="TimesNewRomanPSMT" w:cs="Times New Roman"/>
          <w:lang w:val="en-US" w:eastAsia="en-GB"/>
        </w:rPr>
      </w:pPr>
      <w:r>
        <w:rPr>
          <w:rFonts w:ascii="TimesNewRomanPSMT" w:eastAsia="Times New Roman" w:hAnsi="TimesNewRomanPSMT" w:cs="Times New Roman"/>
          <w:lang w:val="en-US" w:eastAsia="en-GB"/>
        </w:rPr>
        <w:t xml:space="preserve">And this </w:t>
      </w:r>
      <w:r w:rsidR="004D72BA" w:rsidRPr="004D72BA">
        <w:rPr>
          <w:rFonts w:ascii="TimesNewRomanPSMT" w:eastAsia="Times New Roman" w:hAnsi="TimesNewRomanPSMT" w:cs="Times New Roman"/>
          <w:lang w:eastAsia="en-GB"/>
        </w:rPr>
        <w:t>in the eventuality</w:t>
      </w:r>
      <w:r w:rsidR="00C07D88">
        <w:rPr>
          <w:rFonts w:ascii="TimesNewRomanPSMT" w:eastAsia="Times New Roman" w:hAnsi="TimesNewRomanPSMT" w:cs="Times New Roman"/>
          <w:lang w:val="en-US" w:eastAsia="en-GB"/>
        </w:rPr>
        <w:t xml:space="preserve"> of any breach of any of the terms and conditions listed in the Manual and this Agreement</w:t>
      </w:r>
      <w:r w:rsidR="0062033F">
        <w:rPr>
          <w:rFonts w:ascii="TimesNewRomanPSMT" w:eastAsia="Times New Roman" w:hAnsi="TimesNewRomanPSMT" w:cs="Times New Roman"/>
          <w:lang w:val="en-US" w:eastAsia="en-GB"/>
        </w:rPr>
        <w:t xml:space="preserve"> including </w:t>
      </w:r>
      <w:r w:rsidR="006835B3">
        <w:rPr>
          <w:rFonts w:ascii="TimesNewRomanPSMT" w:eastAsia="Times New Roman" w:hAnsi="TimesNewRomanPSMT" w:cs="Times New Roman"/>
          <w:lang w:val="en-US" w:eastAsia="en-GB"/>
        </w:rPr>
        <w:t xml:space="preserve">their </w:t>
      </w:r>
      <w:r w:rsidR="0062033F">
        <w:rPr>
          <w:rFonts w:ascii="TimesNewRomanPSMT" w:eastAsia="Times New Roman" w:hAnsi="TimesNewRomanPSMT" w:cs="Times New Roman"/>
          <w:lang w:val="en-US" w:eastAsia="en-GB"/>
        </w:rPr>
        <w:t>annexes</w:t>
      </w:r>
      <w:r w:rsidR="00C07D88">
        <w:rPr>
          <w:rFonts w:ascii="TimesNewRomanPSMT" w:eastAsia="Times New Roman" w:hAnsi="TimesNewRomanPSMT" w:cs="Times New Roman"/>
          <w:lang w:val="en-US" w:eastAsia="en-GB"/>
        </w:rPr>
        <w:t>, including but not limited to the following eventualities</w:t>
      </w:r>
      <w:r>
        <w:rPr>
          <w:rFonts w:ascii="TimesNewRomanPSMT" w:eastAsia="Times New Roman" w:hAnsi="TimesNewRomanPSMT" w:cs="Times New Roman"/>
          <w:lang w:val="en-US" w:eastAsia="en-GB"/>
        </w:rPr>
        <w:t>:</w:t>
      </w:r>
    </w:p>
    <w:p w14:paraId="6C84713F" w14:textId="7ECCA647" w:rsidR="00946BEF" w:rsidRPr="00453A2E" w:rsidRDefault="00946BEF" w:rsidP="00C02AC4">
      <w:pPr>
        <w:spacing w:before="100" w:beforeAutospacing="1" w:after="100" w:afterAutospacing="1" w:line="360" w:lineRule="auto"/>
        <w:jc w:val="both"/>
        <w:rPr>
          <w:rFonts w:ascii="TimesNewRomanPSMT" w:eastAsia="Times New Roman" w:hAnsi="TimesNewRomanPSMT" w:cs="Times New Roman"/>
          <w:lang w:eastAsia="en-GB"/>
        </w:rPr>
      </w:pPr>
      <w:r w:rsidRPr="004D72BA">
        <w:rPr>
          <w:rFonts w:ascii="Times New Roman" w:eastAsia="Times New Roman" w:hAnsi="Times New Roman" w:cs="Times New Roman"/>
          <w:noProof/>
          <w:lang w:eastAsia="en-GB"/>
        </w:rPr>
        <w:lastRenderedPageBreak/>
        <w:drawing>
          <wp:inline distT="0" distB="0" distL="0" distR="0" wp14:anchorId="3EC3FDB0" wp14:editId="34C8B362">
            <wp:extent cx="5731510" cy="1456055"/>
            <wp:effectExtent l="0" t="0" r="0" b="4445"/>
            <wp:docPr id="768379793" name="Picture 768379793" descr="page3image59652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3image5965252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1456055"/>
                    </a:xfrm>
                    <a:prstGeom prst="rect">
                      <a:avLst/>
                    </a:prstGeom>
                    <a:noFill/>
                    <a:ln>
                      <a:noFill/>
                    </a:ln>
                  </pic:spPr>
                </pic:pic>
              </a:graphicData>
            </a:graphic>
          </wp:inline>
        </w:drawing>
      </w:r>
    </w:p>
    <w:p w14:paraId="46360974" w14:textId="74368613" w:rsidR="004D72BA" w:rsidRPr="00453A2E" w:rsidRDefault="004D72BA" w:rsidP="00C02AC4">
      <w:pPr>
        <w:pStyle w:val="ListParagraph"/>
        <w:numPr>
          <w:ilvl w:val="0"/>
          <w:numId w:val="8"/>
        </w:numPr>
        <w:spacing w:before="100" w:beforeAutospacing="1" w:after="100" w:afterAutospacing="1" w:line="360" w:lineRule="auto"/>
        <w:jc w:val="both"/>
        <w:rPr>
          <w:rFonts w:ascii="Times New Roman" w:eastAsia="Times New Roman" w:hAnsi="Times New Roman" w:cs="Times New Roman"/>
          <w:lang w:eastAsia="en-GB"/>
        </w:rPr>
      </w:pPr>
      <w:r w:rsidRPr="00453A2E">
        <w:rPr>
          <w:rFonts w:ascii="TimesNewRomanPSMT" w:eastAsia="Times New Roman" w:hAnsi="TimesNewRomanPSMT" w:cs="Times New Roman"/>
          <w:lang w:eastAsia="en-GB"/>
        </w:rPr>
        <w:t xml:space="preserve">The Final Results Report is not submitted within three months following the deadline for measure implementation; </w:t>
      </w:r>
    </w:p>
    <w:p w14:paraId="68C177A7" w14:textId="3138F4EE" w:rsidR="003C687C" w:rsidRPr="003C687C" w:rsidRDefault="004D72BA" w:rsidP="00EF3FD3">
      <w:pPr>
        <w:pStyle w:val="ListParagraph"/>
        <w:numPr>
          <w:ilvl w:val="0"/>
          <w:numId w:val="8"/>
        </w:numPr>
        <w:spacing w:before="100" w:beforeAutospacing="1" w:after="100" w:afterAutospacing="1" w:line="360" w:lineRule="auto"/>
        <w:jc w:val="both"/>
        <w:rPr>
          <w:rFonts w:ascii="Times New Roman" w:eastAsia="Times New Roman" w:hAnsi="Times New Roman" w:cs="Times New Roman"/>
          <w:lang w:eastAsia="en-GB"/>
        </w:rPr>
      </w:pPr>
      <w:r w:rsidRPr="00453A2E">
        <w:rPr>
          <w:rFonts w:ascii="TimesNewRomanPSMT" w:eastAsia="Times New Roman" w:hAnsi="TimesNewRomanPSMT" w:cs="Times New Roman"/>
          <w:lang w:eastAsia="en-GB"/>
        </w:rPr>
        <w:t xml:space="preserve">The disseminated promotional material does not carry the correct logos as specified by Transport Malta; </w:t>
      </w:r>
    </w:p>
    <w:p w14:paraId="2BF6C665" w14:textId="42251B62" w:rsidR="004D72BA" w:rsidRPr="00453A2E" w:rsidRDefault="004D72BA" w:rsidP="00C02AC4">
      <w:pPr>
        <w:pStyle w:val="ListParagraph"/>
        <w:numPr>
          <w:ilvl w:val="0"/>
          <w:numId w:val="8"/>
        </w:numPr>
        <w:spacing w:before="100" w:beforeAutospacing="1" w:after="100" w:afterAutospacing="1" w:line="360" w:lineRule="auto"/>
        <w:jc w:val="both"/>
        <w:rPr>
          <w:rFonts w:ascii="Times New Roman" w:eastAsia="Times New Roman" w:hAnsi="Times New Roman" w:cs="Times New Roman"/>
          <w:lang w:eastAsia="en-GB"/>
        </w:rPr>
      </w:pPr>
      <w:r w:rsidRPr="00453A2E">
        <w:rPr>
          <w:rFonts w:ascii="TimesNewRomanPSMT" w:eastAsia="Times New Roman" w:hAnsi="TimesNewRomanPSMT" w:cs="Times New Roman"/>
          <w:lang w:eastAsia="en-GB"/>
        </w:rPr>
        <w:t xml:space="preserve">Any deadlines specified in this agreement or in writing by the Authority are not adhered to. </w:t>
      </w:r>
    </w:p>
    <w:p w14:paraId="3525D8D9" w14:textId="27249564"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 xml:space="preserve">1.10. The </w:t>
      </w:r>
      <w:r w:rsidR="004B1312">
        <w:rPr>
          <w:rFonts w:ascii="TimesNewRomanPSMT" w:eastAsia="Times New Roman" w:hAnsi="TimesNewRomanPSMT" w:cs="Times New Roman"/>
          <w:lang w:eastAsia="en-GB"/>
        </w:rPr>
        <w:t>Second Party</w:t>
      </w:r>
      <w:r w:rsidRPr="004D72BA">
        <w:rPr>
          <w:rFonts w:ascii="TimesNewRomanPSMT" w:eastAsia="Times New Roman" w:hAnsi="TimesNewRomanPSMT" w:cs="Times New Roman"/>
          <w:lang w:eastAsia="en-GB"/>
        </w:rPr>
        <w:t xml:space="preserve"> shall be responsible for the implementation of the Permanent measure stated in Annex </w:t>
      </w:r>
      <w:r w:rsidR="003707B0">
        <w:rPr>
          <w:rFonts w:ascii="TimesNewRomanPSMT" w:eastAsia="Times New Roman" w:hAnsi="TimesNewRomanPSMT" w:cs="Times New Roman"/>
          <w:lang w:eastAsia="en-GB"/>
        </w:rPr>
        <w:t>IS</w:t>
      </w:r>
      <w:r w:rsidRPr="004D72BA">
        <w:rPr>
          <w:rFonts w:ascii="TimesNewRomanPSMT" w:eastAsia="Times New Roman" w:hAnsi="TimesNewRomanPSMT" w:cs="Times New Roman"/>
          <w:lang w:eastAsia="en-GB"/>
        </w:rPr>
        <w:t xml:space="preserve"> and shall do so in accordance with the Laws of Malta, including but not limited to Public Procurement Regulations and any permits required; </w:t>
      </w:r>
    </w:p>
    <w:p w14:paraId="094E7B76" w14:textId="1B68F044"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 xml:space="preserve">1.11. The </w:t>
      </w:r>
      <w:r w:rsidR="004B1312">
        <w:rPr>
          <w:rFonts w:ascii="TimesNewRomanPSMT" w:eastAsia="Times New Roman" w:hAnsi="TimesNewRomanPSMT" w:cs="Times New Roman"/>
          <w:lang w:eastAsia="en-GB"/>
        </w:rPr>
        <w:t>Second Party</w:t>
      </w:r>
      <w:r w:rsidRPr="004D72BA">
        <w:rPr>
          <w:rFonts w:ascii="TimesNewRomanPSMT" w:eastAsia="Times New Roman" w:hAnsi="TimesNewRomanPSMT" w:cs="Times New Roman"/>
          <w:lang w:eastAsia="en-GB"/>
        </w:rPr>
        <w:t xml:space="preserve"> shall be responsible for providing Transport Malta with any information or reporting required in accordance with the terms of this agreement. </w:t>
      </w:r>
    </w:p>
    <w:p w14:paraId="4B0B5EA7" w14:textId="1721F132" w:rsidR="00C01326" w:rsidRDefault="004D72BA" w:rsidP="00C02AC4">
      <w:pPr>
        <w:spacing w:before="100" w:beforeAutospacing="1" w:after="100" w:afterAutospacing="1" w:line="360" w:lineRule="auto"/>
        <w:jc w:val="both"/>
        <w:rPr>
          <w:rFonts w:ascii="TimesNewRomanPSMT" w:eastAsia="Times New Roman" w:hAnsi="TimesNewRomanPSMT" w:cs="Times New Roman"/>
          <w:lang w:eastAsia="en-GB"/>
        </w:rPr>
      </w:pPr>
      <w:r w:rsidRPr="004D72BA">
        <w:rPr>
          <w:rFonts w:ascii="TimesNewRomanPS" w:eastAsia="Times New Roman" w:hAnsi="TimesNewRomanPS" w:cs="Times New Roman"/>
          <w:b/>
          <w:bCs/>
          <w:lang w:eastAsia="en-GB"/>
        </w:rPr>
        <w:t xml:space="preserve">2. REPORTING REQUIREMENTS </w:t>
      </w:r>
    </w:p>
    <w:p w14:paraId="0776D4CD" w14:textId="54F3B399" w:rsidR="00286566" w:rsidRPr="003C687C"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 xml:space="preserve">2.1. Within three months from the deadline for measure implementation, together with the request for final payment, the </w:t>
      </w:r>
      <w:r w:rsidR="004B1312">
        <w:rPr>
          <w:rFonts w:ascii="TimesNewRomanPSMT" w:eastAsia="Times New Roman" w:hAnsi="TimesNewRomanPSMT" w:cs="Times New Roman"/>
          <w:lang w:eastAsia="en-GB"/>
        </w:rPr>
        <w:t>Second Party</w:t>
      </w:r>
      <w:r w:rsidR="003C687C">
        <w:rPr>
          <w:rFonts w:ascii="TimesNewRomanPSMT" w:eastAsia="Times New Roman" w:hAnsi="TimesNewRomanPSMT" w:cs="Times New Roman"/>
          <w:lang w:eastAsia="en-GB"/>
        </w:rPr>
        <w:t xml:space="preserve"> </w:t>
      </w:r>
      <w:r w:rsidRPr="004D72BA">
        <w:rPr>
          <w:rFonts w:ascii="TimesNewRomanPSMT" w:eastAsia="Times New Roman" w:hAnsi="TimesNewRomanPSMT" w:cs="Times New Roman"/>
          <w:lang w:eastAsia="en-GB"/>
        </w:rPr>
        <w:t>shall submit to Transport Malta a final results report</w:t>
      </w:r>
      <w:r w:rsidR="006835B3">
        <w:rPr>
          <w:rFonts w:ascii="TimesNewRomanPSMT" w:eastAsia="Times New Roman" w:hAnsi="TimesNewRomanPSMT" w:cs="Times New Roman"/>
          <w:lang w:eastAsia="en-GB"/>
        </w:rPr>
        <w:t xml:space="preserve"> which shall</w:t>
      </w:r>
      <w:r w:rsidRPr="004D72BA">
        <w:rPr>
          <w:rFonts w:ascii="TimesNewRomanPSMT" w:eastAsia="Times New Roman" w:hAnsi="TimesNewRomanPSMT" w:cs="Times New Roman"/>
          <w:lang w:eastAsia="en-GB"/>
        </w:rPr>
        <w:t xml:space="preserve"> includ</w:t>
      </w:r>
      <w:r w:rsidR="006835B3">
        <w:rPr>
          <w:rFonts w:ascii="TimesNewRomanPSMT" w:eastAsia="Times New Roman" w:hAnsi="TimesNewRomanPSMT" w:cs="Times New Roman"/>
          <w:lang w:eastAsia="en-GB"/>
        </w:rPr>
        <w:t>e</w:t>
      </w:r>
      <w:r w:rsidRPr="004D72BA">
        <w:rPr>
          <w:rFonts w:ascii="TimesNewRomanPSMT" w:eastAsia="Times New Roman" w:hAnsi="TimesNewRomanPSMT" w:cs="Times New Roman"/>
          <w:lang w:eastAsia="en-GB"/>
        </w:rPr>
        <w:t xml:space="preserve"> all data gathered throughout the measure implementation period. </w:t>
      </w:r>
      <w:r w:rsidR="00286566" w:rsidRPr="004D72BA">
        <w:rPr>
          <w:rFonts w:ascii="Times New Roman" w:eastAsia="Times New Roman" w:hAnsi="Times New Roman" w:cs="Times New Roman"/>
          <w:lang w:eastAsia="en-GB"/>
        </w:rPr>
        <w:fldChar w:fldCharType="begin"/>
      </w:r>
      <w:r w:rsidR="00286566">
        <w:rPr>
          <w:rFonts w:ascii="Times New Roman" w:eastAsia="Times New Roman" w:hAnsi="Times New Roman" w:cs="Times New Roman"/>
          <w:lang w:eastAsia="en-GB"/>
        </w:rPr>
        <w:instrText xml:space="preserve"> INCLUDEPICTURE "\\\\w2k3oa\\var\\folders\\qx\\8qkzg4v93tv92czzxfrfvvj80000gn\\T\\com.microsoft.Word\\WebArchiveCopyPasteTempFiles\\page4image59647536" \* MERGEFORMAT </w:instrText>
      </w:r>
      <w:r w:rsidR="00286566" w:rsidRPr="004D72BA">
        <w:rPr>
          <w:rFonts w:ascii="Times New Roman" w:eastAsia="Times New Roman" w:hAnsi="Times New Roman" w:cs="Times New Roman"/>
          <w:lang w:eastAsia="en-GB"/>
        </w:rPr>
        <w:fldChar w:fldCharType="separate"/>
      </w:r>
      <w:r w:rsidR="00286566" w:rsidRPr="004D72BA">
        <w:rPr>
          <w:rFonts w:ascii="Times New Roman" w:eastAsia="Times New Roman" w:hAnsi="Times New Roman" w:cs="Times New Roman"/>
          <w:lang w:eastAsia="en-GB"/>
        </w:rPr>
        <w:fldChar w:fldCharType="end"/>
      </w:r>
    </w:p>
    <w:p w14:paraId="1BDC46FE" w14:textId="1C333C6D"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2.</w:t>
      </w:r>
      <w:r w:rsidR="002A5673" w:rsidRPr="004D72BA">
        <w:rPr>
          <w:rFonts w:ascii="TimesNewRomanPSMT" w:eastAsia="Times New Roman" w:hAnsi="TimesNewRomanPSMT" w:cs="Times New Roman"/>
          <w:lang w:eastAsia="en-GB"/>
        </w:rPr>
        <w:t>2. Transport</w:t>
      </w:r>
      <w:r w:rsidRPr="004D72BA">
        <w:rPr>
          <w:rFonts w:ascii="TimesNewRomanPSMT" w:eastAsia="Times New Roman" w:hAnsi="TimesNewRomanPSMT" w:cs="Times New Roman"/>
          <w:lang w:eastAsia="en-GB"/>
        </w:rPr>
        <w:t xml:space="preserve"> Malta reserves the right to request reports from the </w:t>
      </w:r>
      <w:r w:rsidR="004B1312">
        <w:rPr>
          <w:rFonts w:ascii="TimesNewRomanPSMT" w:eastAsia="Times New Roman" w:hAnsi="TimesNewRomanPSMT" w:cs="Times New Roman"/>
          <w:lang w:eastAsia="en-GB"/>
        </w:rPr>
        <w:t>Second Party</w:t>
      </w:r>
      <w:r w:rsidRPr="004D72BA">
        <w:rPr>
          <w:rFonts w:ascii="TimesNewRomanPSMT" w:eastAsia="Times New Roman" w:hAnsi="TimesNewRomanPSMT" w:cs="Times New Roman"/>
          <w:lang w:eastAsia="en-GB"/>
        </w:rPr>
        <w:t xml:space="preserve"> on measure implementation throughout the term of this agreement</w:t>
      </w:r>
      <w:r w:rsidR="00C01326">
        <w:rPr>
          <w:rFonts w:ascii="TimesNewRomanPSMT" w:eastAsia="Times New Roman" w:hAnsi="TimesNewRomanPSMT" w:cs="Times New Roman"/>
          <w:lang w:val="en-US" w:eastAsia="en-GB"/>
        </w:rPr>
        <w:t>, as in its sole discretion the Authority shall deem fit</w:t>
      </w:r>
      <w:r w:rsidRPr="004D72BA">
        <w:rPr>
          <w:rFonts w:ascii="TimesNewRomanPSMT" w:eastAsia="Times New Roman" w:hAnsi="TimesNewRomanPSMT" w:cs="Times New Roman"/>
          <w:lang w:eastAsia="en-GB"/>
        </w:rPr>
        <w:t xml:space="preserve">. </w:t>
      </w:r>
    </w:p>
    <w:p w14:paraId="5B866E6E" w14:textId="5E012BF8" w:rsidR="003C687C" w:rsidRPr="003C687C"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2.</w:t>
      </w:r>
      <w:r w:rsidR="002A5673" w:rsidRPr="004D72BA">
        <w:rPr>
          <w:rFonts w:ascii="TimesNewRomanPSMT" w:eastAsia="Times New Roman" w:hAnsi="TimesNewRomanPSMT" w:cs="Times New Roman"/>
          <w:lang w:eastAsia="en-GB"/>
        </w:rPr>
        <w:t>3. Reports</w:t>
      </w:r>
      <w:r w:rsidRPr="004D72BA">
        <w:rPr>
          <w:rFonts w:ascii="TimesNewRomanPSMT" w:eastAsia="Times New Roman" w:hAnsi="TimesNewRomanPSMT" w:cs="Times New Roman"/>
          <w:lang w:eastAsia="en-GB"/>
        </w:rPr>
        <w:t xml:space="preserve"> shall include all data gathered by the </w:t>
      </w:r>
      <w:r w:rsidR="004B1312">
        <w:rPr>
          <w:rFonts w:ascii="TimesNewRomanPSMT" w:eastAsia="Times New Roman" w:hAnsi="TimesNewRomanPSMT" w:cs="Times New Roman"/>
          <w:lang w:eastAsia="en-GB"/>
        </w:rPr>
        <w:t>Second Party</w:t>
      </w:r>
      <w:r w:rsidRPr="004D72BA">
        <w:rPr>
          <w:rFonts w:ascii="TimesNewRomanPSMT" w:eastAsia="Times New Roman" w:hAnsi="TimesNewRomanPSMT" w:cs="Times New Roman"/>
          <w:lang w:eastAsia="en-GB"/>
        </w:rPr>
        <w:t xml:space="preserve"> in relation to the implementation of all measure components, including but not limited to research findings, data collected, use of goods purchased, services provided, statistics, photographic images and others. </w:t>
      </w:r>
    </w:p>
    <w:p w14:paraId="32A34598" w14:textId="5A5DE2B9" w:rsidR="003C687C" w:rsidRDefault="003C687C" w:rsidP="00C02AC4">
      <w:pPr>
        <w:spacing w:before="100" w:beforeAutospacing="1" w:after="100" w:afterAutospacing="1" w:line="360" w:lineRule="auto"/>
        <w:jc w:val="both"/>
        <w:rPr>
          <w:rFonts w:ascii="TimesNewRomanPSMT" w:eastAsia="Times New Roman" w:hAnsi="TimesNewRomanPSMT" w:cs="Times New Roman"/>
          <w:lang w:eastAsia="en-GB"/>
        </w:rPr>
      </w:pPr>
      <w:r w:rsidRPr="004D72BA">
        <w:rPr>
          <w:rFonts w:ascii="Times New Roman" w:eastAsia="Times New Roman" w:hAnsi="Times New Roman" w:cs="Times New Roman"/>
          <w:noProof/>
          <w:lang w:eastAsia="en-GB"/>
        </w:rPr>
        <w:lastRenderedPageBreak/>
        <w:drawing>
          <wp:inline distT="0" distB="0" distL="0" distR="0" wp14:anchorId="072E44F4" wp14:editId="5F4E2FF2">
            <wp:extent cx="5731510" cy="1456055"/>
            <wp:effectExtent l="0" t="0" r="2540" b="0"/>
            <wp:docPr id="3" name="Picture 3" descr="page4image59647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ge4image5964753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1456055"/>
                    </a:xfrm>
                    <a:prstGeom prst="rect">
                      <a:avLst/>
                    </a:prstGeom>
                    <a:noFill/>
                    <a:ln>
                      <a:noFill/>
                    </a:ln>
                  </pic:spPr>
                </pic:pic>
              </a:graphicData>
            </a:graphic>
          </wp:inline>
        </w:drawing>
      </w:r>
    </w:p>
    <w:p w14:paraId="42FEB874" w14:textId="5A2263AD"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 xml:space="preserve">2.4. Any report submitted by the </w:t>
      </w:r>
      <w:r w:rsidR="004B1312">
        <w:rPr>
          <w:rFonts w:ascii="TimesNewRomanPSMT" w:eastAsia="Times New Roman" w:hAnsi="TimesNewRomanPSMT" w:cs="Times New Roman"/>
          <w:lang w:eastAsia="en-GB"/>
        </w:rPr>
        <w:t>Second Party</w:t>
      </w:r>
      <w:r w:rsidRPr="004D72BA">
        <w:rPr>
          <w:rFonts w:ascii="TimesNewRomanPSMT" w:eastAsia="Times New Roman" w:hAnsi="TimesNewRomanPSMT" w:cs="Times New Roman"/>
          <w:lang w:eastAsia="en-GB"/>
        </w:rPr>
        <w:t xml:space="preserve"> is subject to verification and validation by Transport Malta. </w:t>
      </w:r>
    </w:p>
    <w:p w14:paraId="5704F85F" w14:textId="507376EA" w:rsidR="00C01326" w:rsidRDefault="004D72BA" w:rsidP="00C02AC4">
      <w:pPr>
        <w:spacing w:before="100" w:beforeAutospacing="1" w:after="100" w:afterAutospacing="1" w:line="360" w:lineRule="auto"/>
        <w:jc w:val="both"/>
        <w:rPr>
          <w:rFonts w:ascii="TimesNewRomanPS" w:eastAsia="Times New Roman" w:hAnsi="TimesNewRomanPS" w:cs="Times New Roman"/>
          <w:b/>
          <w:bCs/>
          <w:lang w:eastAsia="en-GB"/>
        </w:rPr>
      </w:pPr>
      <w:r w:rsidRPr="004D72BA">
        <w:rPr>
          <w:rFonts w:ascii="TimesNewRomanPSMT" w:eastAsia="Times New Roman" w:hAnsi="TimesNewRomanPSMT" w:cs="Times New Roman"/>
          <w:lang w:eastAsia="en-GB"/>
        </w:rPr>
        <w:t>2.</w:t>
      </w:r>
      <w:r w:rsidR="002A5673" w:rsidRPr="004D72BA">
        <w:rPr>
          <w:rFonts w:ascii="TimesNewRomanPSMT" w:eastAsia="Times New Roman" w:hAnsi="TimesNewRomanPSMT" w:cs="Times New Roman"/>
          <w:lang w:eastAsia="en-GB"/>
        </w:rPr>
        <w:t>5. In</w:t>
      </w:r>
      <w:r w:rsidRPr="004D72BA">
        <w:rPr>
          <w:rFonts w:ascii="TimesNewRomanPSMT" w:eastAsia="Times New Roman" w:hAnsi="TimesNewRomanPSMT" w:cs="Times New Roman"/>
          <w:lang w:eastAsia="en-GB"/>
        </w:rPr>
        <w:t xml:space="preserve"> the eventuality that the </w:t>
      </w:r>
      <w:r w:rsidR="004B1312">
        <w:rPr>
          <w:rFonts w:ascii="TimesNewRomanPSMT" w:eastAsia="Times New Roman" w:hAnsi="TimesNewRomanPSMT" w:cs="Times New Roman"/>
          <w:lang w:eastAsia="en-GB"/>
        </w:rPr>
        <w:t>Second Party</w:t>
      </w:r>
      <w:r w:rsidRPr="004D72BA">
        <w:rPr>
          <w:rFonts w:ascii="TimesNewRomanPSMT" w:eastAsia="Times New Roman" w:hAnsi="TimesNewRomanPSMT" w:cs="Times New Roman"/>
          <w:lang w:eastAsia="en-GB"/>
        </w:rPr>
        <w:t xml:space="preserve"> does not provide Transport Malta with the required reporting and implementation, Transport Malta shall reserve to impose a penalty, which shall in no case be of greater amount than the grant. </w:t>
      </w:r>
      <w:r w:rsidR="00A36E6B">
        <w:rPr>
          <w:rFonts w:ascii="TimesNewRomanPSMT" w:eastAsia="Times New Roman" w:hAnsi="TimesNewRomanPSMT" w:cs="Times New Roman"/>
          <w:lang w:eastAsia="en-GB"/>
        </w:rPr>
        <w:t xml:space="preserve">This penalty shall not be subject to abatement by any Court or Tribunal. </w:t>
      </w:r>
    </w:p>
    <w:p w14:paraId="5EB87908" w14:textId="5E1B43CD"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 w:eastAsia="Times New Roman" w:hAnsi="TimesNewRomanPS" w:cs="Times New Roman"/>
          <w:b/>
          <w:bCs/>
          <w:lang w:eastAsia="en-GB"/>
        </w:rPr>
        <w:t xml:space="preserve">3. FUNDING TERMS </w:t>
      </w:r>
    </w:p>
    <w:p w14:paraId="660809B0" w14:textId="1930E3C4"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3.</w:t>
      </w:r>
      <w:r w:rsidR="002A5673" w:rsidRPr="004D72BA">
        <w:rPr>
          <w:rFonts w:ascii="TimesNewRomanPSMT" w:eastAsia="Times New Roman" w:hAnsi="TimesNewRomanPSMT" w:cs="Times New Roman"/>
          <w:lang w:eastAsia="en-GB"/>
        </w:rPr>
        <w:t>1. The</w:t>
      </w:r>
      <w:r w:rsidRPr="004D72BA">
        <w:rPr>
          <w:rFonts w:ascii="TimesNewRomanPSMT" w:eastAsia="Times New Roman" w:hAnsi="TimesNewRomanPSMT" w:cs="Times New Roman"/>
          <w:lang w:eastAsia="en-GB"/>
        </w:rPr>
        <w:t xml:space="preserve"> </w:t>
      </w:r>
      <w:r w:rsidR="004B1312">
        <w:rPr>
          <w:rFonts w:ascii="TimesNewRomanPSMT" w:eastAsia="Times New Roman" w:hAnsi="TimesNewRomanPSMT" w:cs="Times New Roman"/>
          <w:lang w:eastAsia="en-GB"/>
        </w:rPr>
        <w:t>Second Party</w:t>
      </w:r>
      <w:r w:rsidR="003C687C">
        <w:rPr>
          <w:rFonts w:ascii="TimesNewRomanPSMT" w:eastAsia="Times New Roman" w:hAnsi="TimesNewRomanPSMT" w:cs="Times New Roman"/>
          <w:lang w:eastAsia="en-GB"/>
        </w:rPr>
        <w:t xml:space="preserve"> </w:t>
      </w:r>
      <w:r w:rsidRPr="004D72BA">
        <w:rPr>
          <w:rFonts w:ascii="TimesNewRomanPSMT" w:eastAsia="Times New Roman" w:hAnsi="TimesNewRomanPSMT" w:cs="Times New Roman"/>
          <w:lang w:eastAsia="en-GB"/>
        </w:rPr>
        <w:t xml:space="preserve">shall be entitled to a maximum Grant of </w:t>
      </w:r>
      <w:r w:rsidR="003C687C">
        <w:rPr>
          <w:rFonts w:ascii="TimesNewRomanPSMT" w:eastAsia="Times New Roman" w:hAnsi="TimesNewRomanPSMT" w:cs="Times New Roman"/>
          <w:lang w:val="en-US" w:eastAsia="en-GB"/>
        </w:rPr>
        <w:t>__________________</w:t>
      </w:r>
      <w:r w:rsidRPr="004D72BA">
        <w:rPr>
          <w:rFonts w:ascii="TimesNewRomanPSMT" w:eastAsia="Times New Roman" w:hAnsi="TimesNewRomanPSMT" w:cs="Times New Roman"/>
          <w:lang w:eastAsia="en-GB"/>
        </w:rPr>
        <w:t xml:space="preserve"> Thousand Euro (€</w:t>
      </w:r>
      <w:r w:rsidR="003C687C">
        <w:rPr>
          <w:rFonts w:ascii="TimesNewRomanPSMT" w:eastAsia="Times New Roman" w:hAnsi="TimesNewRomanPSMT" w:cs="Times New Roman"/>
          <w:lang w:val="en-US" w:eastAsia="en-GB"/>
        </w:rPr>
        <w:t>___________</w:t>
      </w:r>
      <w:r w:rsidRPr="004D72BA">
        <w:rPr>
          <w:rFonts w:ascii="TimesNewRomanPSMT" w:eastAsia="Times New Roman" w:hAnsi="TimesNewRomanPSMT" w:cs="Times New Roman"/>
          <w:lang w:eastAsia="en-GB"/>
        </w:rPr>
        <w:t xml:space="preserve">) as the </w:t>
      </w:r>
      <w:r w:rsidR="00CB4D71">
        <w:rPr>
          <w:rFonts w:ascii="TimesNewRomanPSMT" w:eastAsia="Times New Roman" w:hAnsi="TimesNewRomanPSMT" w:cs="Times New Roman"/>
          <w:lang w:val="en-US" w:eastAsia="en-GB"/>
        </w:rPr>
        <w:t>________________</w:t>
      </w:r>
      <w:r w:rsidR="00C01326" w:rsidRPr="004D72BA">
        <w:rPr>
          <w:rFonts w:ascii="TimesNewRomanPSMT" w:eastAsia="Times New Roman" w:hAnsi="TimesNewRomanPSMT" w:cs="Times New Roman"/>
          <w:lang w:eastAsia="en-GB"/>
        </w:rPr>
        <w:t xml:space="preserve"> </w:t>
      </w:r>
      <w:r w:rsidRPr="004D72BA">
        <w:rPr>
          <w:rFonts w:ascii="TimesNewRomanPSMT" w:eastAsia="Times New Roman" w:hAnsi="TimesNewRomanPSMT" w:cs="Times New Roman"/>
          <w:lang w:eastAsia="en-GB"/>
        </w:rPr>
        <w:t xml:space="preserve">of the Sustainable Mobility </w:t>
      </w:r>
      <w:r w:rsidR="002D7F86">
        <w:rPr>
          <w:rFonts w:ascii="TimesNewRomanPSMT" w:eastAsia="Times New Roman" w:hAnsi="TimesNewRomanPSMT" w:cs="Times New Roman"/>
          <w:lang w:eastAsia="en-GB"/>
        </w:rPr>
        <w:t>Initiative</w:t>
      </w:r>
      <w:r w:rsidR="00517B59">
        <w:rPr>
          <w:rFonts w:ascii="TimesNewRomanPSMT" w:eastAsia="Times New Roman" w:hAnsi="TimesNewRomanPSMT" w:cs="Times New Roman"/>
          <w:lang w:eastAsia="en-GB"/>
        </w:rPr>
        <w:t>s</w:t>
      </w:r>
      <w:r w:rsidRPr="004D72BA">
        <w:rPr>
          <w:rFonts w:ascii="TimesNewRomanPSMT" w:eastAsia="Times New Roman" w:hAnsi="TimesNewRomanPSMT" w:cs="Times New Roman"/>
          <w:lang w:eastAsia="en-GB"/>
        </w:rPr>
        <w:t xml:space="preserve">. The grant may be claimed as follows; </w:t>
      </w:r>
    </w:p>
    <w:p w14:paraId="2B2A1DBF" w14:textId="249FCB61" w:rsidR="00C01326" w:rsidRPr="00286566" w:rsidRDefault="004D72BA" w:rsidP="00C02AC4">
      <w:pPr>
        <w:numPr>
          <w:ilvl w:val="0"/>
          <w:numId w:val="2"/>
        </w:num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 xml:space="preserve">Upon the signing of this agreement, the </w:t>
      </w:r>
      <w:r w:rsidR="004B1312">
        <w:rPr>
          <w:rFonts w:ascii="TimesNewRomanPSMT" w:eastAsia="Times New Roman" w:hAnsi="TimesNewRomanPSMT" w:cs="Times New Roman"/>
          <w:lang w:eastAsia="en-GB"/>
        </w:rPr>
        <w:t>Second Party</w:t>
      </w:r>
      <w:r w:rsidRPr="004D72BA">
        <w:rPr>
          <w:rFonts w:ascii="TimesNewRomanPSMT" w:eastAsia="Times New Roman" w:hAnsi="TimesNewRomanPSMT" w:cs="Times New Roman"/>
          <w:lang w:eastAsia="en-GB"/>
        </w:rPr>
        <w:t xml:space="preserve"> shall be entitled to an advance payment of </w:t>
      </w:r>
      <w:r w:rsidR="00CB4D71">
        <w:rPr>
          <w:rFonts w:ascii="TimesNewRomanPSMT" w:eastAsia="Times New Roman" w:hAnsi="TimesNewRomanPSMT" w:cs="Times New Roman"/>
          <w:lang w:val="en-US" w:eastAsia="en-GB"/>
        </w:rPr>
        <w:t>________________</w:t>
      </w:r>
      <w:r w:rsidRPr="004D72BA">
        <w:rPr>
          <w:rFonts w:ascii="TimesNewRomanPSMT" w:eastAsia="Times New Roman" w:hAnsi="TimesNewRomanPSMT" w:cs="Times New Roman"/>
          <w:lang w:eastAsia="en-GB"/>
        </w:rPr>
        <w:t xml:space="preserve"> Euro (€</w:t>
      </w:r>
      <w:r w:rsidR="00CB4D71">
        <w:rPr>
          <w:rFonts w:ascii="TimesNewRomanPSMT" w:eastAsia="Times New Roman" w:hAnsi="TimesNewRomanPSMT" w:cs="Times New Roman"/>
          <w:lang w:val="en-US" w:eastAsia="en-GB"/>
        </w:rPr>
        <w:t xml:space="preserve"> _____________</w:t>
      </w:r>
      <w:r w:rsidRPr="004D72BA">
        <w:rPr>
          <w:rFonts w:ascii="TimesNewRomanPSMT" w:eastAsia="Times New Roman" w:hAnsi="TimesNewRomanPSMT" w:cs="Times New Roman"/>
          <w:lang w:eastAsia="en-GB"/>
        </w:rPr>
        <w:t xml:space="preserve">) for implementation of the Measure. </w:t>
      </w:r>
    </w:p>
    <w:p w14:paraId="36D8F445" w14:textId="320A81F5" w:rsidR="004D72BA" w:rsidRPr="004D72BA" w:rsidRDefault="004D72BA" w:rsidP="00C02AC4">
      <w:pPr>
        <w:numPr>
          <w:ilvl w:val="0"/>
          <w:numId w:val="2"/>
        </w:num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The remaining</w:t>
      </w:r>
      <w:r w:rsidR="00CB4D71">
        <w:rPr>
          <w:rFonts w:ascii="TimesNewRomanPSMT" w:eastAsia="Times New Roman" w:hAnsi="TimesNewRomanPSMT" w:cs="Times New Roman"/>
          <w:lang w:eastAsia="en-GB"/>
        </w:rPr>
        <w:t xml:space="preserve"> _______________</w:t>
      </w:r>
      <w:r w:rsidR="00C01326" w:rsidRPr="004D72BA">
        <w:rPr>
          <w:rFonts w:ascii="TimesNewRomanPSMT" w:eastAsia="Times New Roman" w:hAnsi="TimesNewRomanPSMT" w:cs="Times New Roman"/>
          <w:lang w:eastAsia="en-GB"/>
        </w:rPr>
        <w:t xml:space="preserve"> </w:t>
      </w:r>
      <w:r w:rsidRPr="004D72BA">
        <w:rPr>
          <w:rFonts w:ascii="TimesNewRomanPSMT" w:eastAsia="Times New Roman" w:hAnsi="TimesNewRomanPSMT" w:cs="Times New Roman"/>
          <w:lang w:eastAsia="en-GB"/>
        </w:rPr>
        <w:t>Euro (€</w:t>
      </w:r>
      <w:r w:rsidR="00CB4D71">
        <w:rPr>
          <w:rFonts w:ascii="TimesNewRomanPSMT" w:eastAsia="Times New Roman" w:hAnsi="TimesNewRomanPSMT" w:cs="Times New Roman"/>
          <w:lang w:val="en-US" w:eastAsia="en-GB"/>
        </w:rPr>
        <w:t xml:space="preserve"> ____________</w:t>
      </w:r>
      <w:r w:rsidRPr="004D72BA">
        <w:rPr>
          <w:rFonts w:ascii="TimesNewRomanPSMT" w:eastAsia="Times New Roman" w:hAnsi="TimesNewRomanPSMT" w:cs="Times New Roman"/>
          <w:lang w:eastAsia="en-GB"/>
        </w:rPr>
        <w:t xml:space="preserve">) may be claimed by the </w:t>
      </w:r>
      <w:r w:rsidR="004B1312">
        <w:rPr>
          <w:rFonts w:ascii="TimesNewRomanPSMT" w:eastAsia="Times New Roman" w:hAnsi="TimesNewRomanPSMT" w:cs="Times New Roman"/>
          <w:lang w:eastAsia="en-GB"/>
        </w:rPr>
        <w:t>Second Party</w:t>
      </w:r>
      <w:r w:rsidRPr="004D72BA">
        <w:rPr>
          <w:rFonts w:ascii="TimesNewRomanPSMT" w:eastAsia="Times New Roman" w:hAnsi="TimesNewRomanPSMT" w:cs="Times New Roman"/>
          <w:lang w:eastAsia="en-GB"/>
        </w:rPr>
        <w:t xml:space="preserve"> through reimbursement, upon the provision of a request for Final Payment from the Local Council </w:t>
      </w:r>
      <w:r w:rsidR="00CB4D71">
        <w:rPr>
          <w:rFonts w:ascii="TimesNewRomanPSMT" w:eastAsia="Times New Roman" w:hAnsi="TimesNewRomanPSMT" w:cs="Times New Roman"/>
          <w:lang w:eastAsia="en-GB"/>
        </w:rPr>
        <w:t xml:space="preserve">/NGO </w:t>
      </w:r>
      <w:r w:rsidRPr="004D72BA">
        <w:rPr>
          <w:rFonts w:ascii="TimesNewRomanPSMT" w:eastAsia="Times New Roman" w:hAnsi="TimesNewRomanPSMT" w:cs="Times New Roman"/>
          <w:lang w:eastAsia="en-GB"/>
        </w:rPr>
        <w:t>to the Authority which shall include;</w:t>
      </w:r>
    </w:p>
    <w:p w14:paraId="4C529B99" w14:textId="77777777" w:rsidR="00C01326" w:rsidRPr="00453A2E" w:rsidRDefault="00C01326" w:rsidP="00EF3FD3">
      <w:pPr>
        <w:pStyle w:val="ListParagraph"/>
        <w:numPr>
          <w:ilvl w:val="0"/>
          <w:numId w:val="9"/>
        </w:numPr>
        <w:spacing w:before="100" w:beforeAutospacing="1" w:after="100" w:afterAutospacing="1" w:line="360" w:lineRule="auto"/>
        <w:ind w:left="1134" w:hanging="141"/>
        <w:jc w:val="both"/>
        <w:rPr>
          <w:rFonts w:ascii="SymbolMT" w:eastAsia="Times New Roman" w:hAnsi="SymbolMT" w:cs="Times New Roman"/>
          <w:lang w:eastAsia="en-GB"/>
        </w:rPr>
      </w:pPr>
      <w:r w:rsidRPr="00453A2E">
        <w:rPr>
          <w:rFonts w:ascii="TimesNewRomanPSMT" w:eastAsia="Times New Roman" w:hAnsi="TimesNewRomanPSMT" w:cs="Times New Roman"/>
          <w:lang w:eastAsia="en-GB"/>
        </w:rPr>
        <w:t xml:space="preserve">Copies of Contracts/ Purchase Orders contracted for the implementation of the measure; </w:t>
      </w:r>
    </w:p>
    <w:p w14:paraId="40A8E362" w14:textId="38C3D86D" w:rsidR="00C01326" w:rsidRPr="00453A2E" w:rsidRDefault="00C01326" w:rsidP="00EF3FD3">
      <w:pPr>
        <w:pStyle w:val="ListParagraph"/>
        <w:numPr>
          <w:ilvl w:val="0"/>
          <w:numId w:val="9"/>
        </w:numPr>
        <w:spacing w:before="100" w:beforeAutospacing="1" w:after="100" w:afterAutospacing="1" w:line="360" w:lineRule="auto"/>
        <w:ind w:left="1134" w:hanging="141"/>
        <w:jc w:val="both"/>
        <w:rPr>
          <w:rFonts w:ascii="SymbolMT" w:eastAsia="Times New Roman" w:hAnsi="SymbolMT" w:cs="Times New Roman"/>
          <w:lang w:eastAsia="en-GB"/>
        </w:rPr>
      </w:pPr>
      <w:r w:rsidRPr="00453A2E">
        <w:rPr>
          <w:rFonts w:ascii="TimesNewRomanPSMT" w:eastAsia="Times New Roman" w:hAnsi="TimesNewRomanPSMT" w:cs="Times New Roman"/>
          <w:lang w:eastAsia="en-GB"/>
        </w:rPr>
        <w:t xml:space="preserve">Copies of VAT Invoices and receipts charged on the project; </w:t>
      </w:r>
    </w:p>
    <w:p w14:paraId="2A27FB7F" w14:textId="77777777" w:rsidR="00C01326" w:rsidRPr="00453A2E" w:rsidRDefault="00C01326" w:rsidP="00EF3FD3">
      <w:pPr>
        <w:pStyle w:val="ListParagraph"/>
        <w:numPr>
          <w:ilvl w:val="0"/>
          <w:numId w:val="9"/>
        </w:numPr>
        <w:spacing w:before="100" w:beforeAutospacing="1" w:after="100" w:afterAutospacing="1" w:line="360" w:lineRule="auto"/>
        <w:ind w:left="1134" w:hanging="141"/>
        <w:jc w:val="both"/>
        <w:rPr>
          <w:rFonts w:ascii="SymbolMT" w:eastAsia="Times New Roman" w:hAnsi="SymbolMT" w:cs="Times New Roman"/>
          <w:lang w:eastAsia="en-GB"/>
        </w:rPr>
      </w:pPr>
      <w:r w:rsidRPr="00453A2E">
        <w:rPr>
          <w:rFonts w:ascii="TimesNewRomanPSMT" w:eastAsia="Times New Roman" w:hAnsi="TimesNewRomanPSMT" w:cs="Times New Roman"/>
          <w:lang w:eastAsia="en-GB"/>
        </w:rPr>
        <w:t xml:space="preserve">Proof of payment of the invoices (bank statements/ copies of cheques) </w:t>
      </w:r>
    </w:p>
    <w:p w14:paraId="3C1FDCEC" w14:textId="6EBE270C" w:rsidR="004D72BA" w:rsidRPr="00453A2E" w:rsidRDefault="004D72BA" w:rsidP="00EF3FD3">
      <w:pPr>
        <w:pStyle w:val="ListParagraph"/>
        <w:numPr>
          <w:ilvl w:val="0"/>
          <w:numId w:val="9"/>
        </w:numPr>
        <w:spacing w:before="100" w:beforeAutospacing="1" w:after="100" w:afterAutospacing="1" w:line="360" w:lineRule="auto"/>
        <w:ind w:left="1134" w:hanging="141"/>
        <w:jc w:val="both"/>
        <w:rPr>
          <w:rFonts w:ascii="SymbolMT" w:eastAsia="Times New Roman" w:hAnsi="SymbolMT" w:cs="Times New Roman"/>
          <w:lang w:eastAsia="en-GB"/>
        </w:rPr>
      </w:pPr>
      <w:r w:rsidRPr="00453A2E">
        <w:rPr>
          <w:rFonts w:ascii="TimesNewRomanPSMT" w:eastAsia="Times New Roman" w:hAnsi="TimesNewRomanPSMT" w:cs="Times New Roman"/>
          <w:lang w:eastAsia="en-GB"/>
        </w:rPr>
        <w:t xml:space="preserve">Photographs of completed works, equipment, installations and/ or services; </w:t>
      </w:r>
    </w:p>
    <w:p w14:paraId="03884156" w14:textId="10806F02" w:rsidR="004D72BA" w:rsidRDefault="004D72BA" w:rsidP="0080112F">
      <w:pPr>
        <w:pStyle w:val="ListParagraph"/>
        <w:numPr>
          <w:ilvl w:val="0"/>
          <w:numId w:val="9"/>
        </w:numPr>
        <w:spacing w:before="100" w:beforeAutospacing="1" w:after="100" w:afterAutospacing="1" w:line="360" w:lineRule="auto"/>
        <w:ind w:left="1134" w:hanging="141"/>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 xml:space="preserve">Copies of the marketing material produced and distributed as part of the </w:t>
      </w:r>
      <w:r w:rsidRPr="00453A2E">
        <w:rPr>
          <w:rFonts w:ascii="TimesNewRomanPSMT" w:eastAsia="Times New Roman" w:hAnsi="TimesNewRomanPSMT" w:cs="Times New Roman"/>
          <w:lang w:eastAsia="en-GB"/>
        </w:rPr>
        <w:t xml:space="preserve">implemented measure, as prior approved by </w:t>
      </w:r>
      <w:r w:rsidRPr="00453A2E">
        <w:rPr>
          <w:rFonts w:ascii="Times New Roman" w:eastAsia="Times New Roman" w:hAnsi="Times New Roman" w:cs="Times New Roman"/>
          <w:lang w:eastAsia="en-GB"/>
        </w:rPr>
        <w:t xml:space="preserve">Transport Malta; </w:t>
      </w:r>
    </w:p>
    <w:p w14:paraId="2DC32311" w14:textId="77777777" w:rsidR="0080112F" w:rsidRDefault="0080112F" w:rsidP="0080112F">
      <w:pPr>
        <w:pStyle w:val="ListParagraph"/>
        <w:spacing w:before="100" w:beforeAutospacing="1" w:after="100" w:afterAutospacing="1" w:line="360" w:lineRule="auto"/>
        <w:ind w:left="1134"/>
        <w:jc w:val="both"/>
        <w:rPr>
          <w:rFonts w:ascii="Times New Roman" w:eastAsia="Times New Roman" w:hAnsi="Times New Roman" w:cs="Times New Roman"/>
          <w:lang w:eastAsia="en-GB"/>
        </w:rPr>
      </w:pPr>
    </w:p>
    <w:p w14:paraId="05DFA37B" w14:textId="23470939" w:rsidR="0080112F" w:rsidRPr="00453A2E" w:rsidRDefault="0080112F" w:rsidP="00EF3FD3">
      <w:pPr>
        <w:pStyle w:val="ListParagraph"/>
        <w:spacing w:before="100" w:beforeAutospacing="1" w:after="100" w:afterAutospacing="1" w:line="360" w:lineRule="auto"/>
        <w:ind w:left="1134"/>
        <w:jc w:val="both"/>
        <w:rPr>
          <w:rFonts w:ascii="Times New Roman" w:eastAsia="Times New Roman" w:hAnsi="Times New Roman" w:cs="Times New Roman"/>
          <w:lang w:eastAsia="en-GB"/>
        </w:rPr>
      </w:pPr>
      <w:r w:rsidRPr="004D72BA">
        <w:rPr>
          <w:rFonts w:ascii="Times New Roman" w:eastAsia="Times New Roman" w:hAnsi="Times New Roman" w:cs="Times New Roman"/>
          <w:noProof/>
          <w:lang w:eastAsia="en-GB"/>
        </w:rPr>
        <w:lastRenderedPageBreak/>
        <w:drawing>
          <wp:inline distT="0" distB="0" distL="0" distR="0" wp14:anchorId="385362B3" wp14:editId="00B418EF">
            <wp:extent cx="5731510" cy="1456055"/>
            <wp:effectExtent l="0" t="0" r="0" b="4445"/>
            <wp:docPr id="1868673282" name="Picture 1868673282" descr="page4image59647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ge4image5964753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1456055"/>
                    </a:xfrm>
                    <a:prstGeom prst="rect">
                      <a:avLst/>
                    </a:prstGeom>
                    <a:noFill/>
                    <a:ln>
                      <a:noFill/>
                    </a:ln>
                  </pic:spPr>
                </pic:pic>
              </a:graphicData>
            </a:graphic>
          </wp:inline>
        </w:drawing>
      </w:r>
    </w:p>
    <w:p w14:paraId="008E1FE0" w14:textId="77777777" w:rsidR="0080112F" w:rsidRPr="00EF3FD3" w:rsidRDefault="004D72BA" w:rsidP="0080112F">
      <w:pPr>
        <w:pStyle w:val="ListParagraph"/>
        <w:numPr>
          <w:ilvl w:val="0"/>
          <w:numId w:val="9"/>
        </w:numPr>
        <w:spacing w:before="100" w:beforeAutospacing="1" w:after="100" w:afterAutospacing="1" w:line="360" w:lineRule="auto"/>
        <w:ind w:left="1134" w:hanging="141"/>
        <w:jc w:val="both"/>
        <w:rPr>
          <w:rFonts w:ascii="Times New Roman" w:eastAsia="Times New Roman" w:hAnsi="Times New Roman" w:cs="Times New Roman"/>
          <w:lang w:eastAsia="en-GB"/>
        </w:rPr>
      </w:pPr>
      <w:r w:rsidRPr="00453A2E">
        <w:rPr>
          <w:rFonts w:ascii="Times New Roman" w:eastAsia="Times New Roman" w:hAnsi="Times New Roman" w:cs="Times New Roman"/>
          <w:lang w:eastAsia="en-GB"/>
        </w:rPr>
        <w:t xml:space="preserve">Final Results Report including any data collected prior to and during the operation of the measure; and </w:t>
      </w:r>
      <w:r w:rsidR="004F4A77" w:rsidRPr="00453A2E">
        <w:rPr>
          <w:rFonts w:ascii="Times New Roman" w:eastAsia="Times New Roman" w:hAnsi="Times New Roman" w:cs="Times New Roman"/>
          <w:lang w:val="en-US" w:eastAsia="en-GB"/>
        </w:rPr>
        <w:t xml:space="preserve"> </w:t>
      </w:r>
    </w:p>
    <w:p w14:paraId="16CD8336" w14:textId="64ED3E7B" w:rsidR="004D72BA" w:rsidRPr="00EF3FD3" w:rsidRDefault="0080112F" w:rsidP="00EF3FD3">
      <w:pPr>
        <w:pStyle w:val="ListParagraph"/>
        <w:numPr>
          <w:ilvl w:val="0"/>
          <w:numId w:val="9"/>
        </w:numPr>
        <w:spacing w:before="100" w:beforeAutospacing="1" w:after="100" w:afterAutospacing="1" w:line="360" w:lineRule="auto"/>
        <w:ind w:left="1134" w:hanging="141"/>
        <w:jc w:val="both"/>
        <w:rPr>
          <w:rFonts w:ascii="Times New Roman" w:hAnsi="Times New Roman" w:cs="Times New Roman"/>
          <w:lang w:eastAsia="en-GB"/>
        </w:rPr>
      </w:pPr>
      <w:r>
        <w:rPr>
          <w:rFonts w:ascii="Times New Roman" w:eastAsia="Times New Roman" w:hAnsi="Times New Roman" w:cs="Times New Roman"/>
          <w:lang w:val="en-US" w:eastAsia="en-GB"/>
        </w:rPr>
        <w:t>A</w:t>
      </w:r>
      <w:proofErr w:type="spellStart"/>
      <w:r w:rsidR="004D72BA" w:rsidRPr="00EF3FD3">
        <w:rPr>
          <w:rFonts w:ascii="Times New Roman" w:eastAsia="Times New Roman" w:hAnsi="Times New Roman" w:cs="Times New Roman"/>
          <w:lang w:eastAsia="en-GB"/>
        </w:rPr>
        <w:t>ny</w:t>
      </w:r>
      <w:proofErr w:type="spellEnd"/>
      <w:r w:rsidR="004D72BA" w:rsidRPr="00EF3FD3">
        <w:rPr>
          <w:rFonts w:ascii="Times New Roman" w:eastAsia="Times New Roman" w:hAnsi="Times New Roman" w:cs="Times New Roman"/>
          <w:lang w:eastAsia="en-GB"/>
        </w:rPr>
        <w:t xml:space="preserve"> other documentation required by Transport Malta in relation to </w:t>
      </w:r>
      <w:r w:rsidR="004D72BA" w:rsidRPr="00EF3FD3">
        <w:rPr>
          <w:rFonts w:ascii="Times New Roman" w:hAnsi="Times New Roman" w:cs="Times New Roman"/>
          <w:lang w:eastAsia="en-GB"/>
        </w:rPr>
        <w:t xml:space="preserve">implementation of the measure, which shall be subject to validation by Transport Malta. </w:t>
      </w:r>
    </w:p>
    <w:p w14:paraId="3AE6215D" w14:textId="738D62DA" w:rsidR="00286566" w:rsidRPr="00CB4D71" w:rsidRDefault="006835B3" w:rsidP="00CB4D71">
      <w:pPr>
        <w:spacing w:before="100" w:beforeAutospacing="1" w:after="100" w:afterAutospacing="1" w:line="360" w:lineRule="auto"/>
        <w:ind w:left="360" w:firstLine="360"/>
        <w:jc w:val="both"/>
        <w:rPr>
          <w:rFonts w:ascii="Times New Roman" w:hAnsi="Times New Roman" w:cs="Times New Roman"/>
          <w:lang w:eastAsia="en-GB"/>
        </w:rPr>
      </w:pPr>
      <w:r>
        <w:rPr>
          <w:rFonts w:ascii="Times New Roman" w:hAnsi="Times New Roman" w:cs="Times New Roman"/>
          <w:lang w:eastAsia="en-GB"/>
        </w:rPr>
        <w:t xml:space="preserve">In submitting the said documentation, time is of the essence. </w:t>
      </w:r>
      <w:r w:rsidR="00286566" w:rsidRPr="004D72BA">
        <w:rPr>
          <w:rFonts w:ascii="Times New Roman" w:eastAsia="Times New Roman" w:hAnsi="Times New Roman" w:cs="Times New Roman"/>
          <w:lang w:eastAsia="en-GB"/>
        </w:rPr>
        <w:fldChar w:fldCharType="begin"/>
      </w:r>
      <w:r w:rsidR="00286566">
        <w:rPr>
          <w:rFonts w:ascii="Times New Roman" w:eastAsia="Times New Roman" w:hAnsi="Times New Roman" w:cs="Times New Roman"/>
          <w:lang w:eastAsia="en-GB"/>
        </w:rPr>
        <w:instrText xml:space="preserve"> INCLUDEPICTURE "\\\\w2k3oa\\var\\folders\\qx\\8qkzg4v93tv92czzxfrfvvj80000gn\\T\\com.microsoft.Word\\WebArchiveCopyPasteTempFiles\\page5image59644416" \* MERGEFORMAT </w:instrText>
      </w:r>
      <w:r w:rsidR="00286566" w:rsidRPr="004D72BA">
        <w:rPr>
          <w:rFonts w:ascii="Times New Roman" w:eastAsia="Times New Roman" w:hAnsi="Times New Roman" w:cs="Times New Roman"/>
          <w:lang w:eastAsia="en-GB"/>
        </w:rPr>
        <w:fldChar w:fldCharType="separate"/>
      </w:r>
      <w:r w:rsidR="00286566" w:rsidRPr="004D72BA">
        <w:rPr>
          <w:rFonts w:ascii="Times New Roman" w:eastAsia="Times New Roman" w:hAnsi="Times New Roman" w:cs="Times New Roman"/>
          <w:lang w:eastAsia="en-GB"/>
        </w:rPr>
        <w:fldChar w:fldCharType="end"/>
      </w:r>
    </w:p>
    <w:p w14:paraId="652F76B2" w14:textId="34D4F696"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3.</w:t>
      </w:r>
      <w:r w:rsidR="002A5673" w:rsidRPr="004D72BA">
        <w:rPr>
          <w:rFonts w:ascii="TimesNewRomanPSMT" w:eastAsia="Times New Roman" w:hAnsi="TimesNewRomanPSMT" w:cs="Times New Roman"/>
          <w:lang w:eastAsia="en-GB"/>
        </w:rPr>
        <w:t xml:space="preserve">2. </w:t>
      </w:r>
      <w:r w:rsidR="00DA3840">
        <w:rPr>
          <w:rFonts w:ascii="TimesNewRomanPSMT" w:eastAsia="Times New Roman" w:hAnsi="TimesNewRomanPSMT" w:cs="Times New Roman"/>
          <w:lang w:eastAsia="en-GB"/>
        </w:rPr>
        <w:t>Subject to the Authority’s approval, t</w:t>
      </w:r>
      <w:r w:rsidR="002A5673" w:rsidRPr="004D72BA">
        <w:rPr>
          <w:rFonts w:ascii="TimesNewRomanPSMT" w:eastAsia="Times New Roman" w:hAnsi="TimesNewRomanPSMT" w:cs="Times New Roman"/>
          <w:lang w:eastAsia="en-GB"/>
        </w:rPr>
        <w:t>he</w:t>
      </w:r>
      <w:r w:rsidRPr="004D72BA">
        <w:rPr>
          <w:rFonts w:ascii="TimesNewRomanPSMT" w:eastAsia="Times New Roman" w:hAnsi="TimesNewRomanPSMT" w:cs="Times New Roman"/>
          <w:lang w:eastAsia="en-GB"/>
        </w:rPr>
        <w:t xml:space="preserve"> Grant may be used for reimbursement of the following fees and/or expenses; </w:t>
      </w:r>
    </w:p>
    <w:p w14:paraId="68E980D3" w14:textId="1B12847C" w:rsidR="004D72BA" w:rsidRPr="004D72BA" w:rsidRDefault="004D72BA" w:rsidP="00C02AC4">
      <w:pPr>
        <w:numPr>
          <w:ilvl w:val="0"/>
          <w:numId w:val="4"/>
        </w:num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 xml:space="preserve">Equipment which must be proven to be fully necessary for the operation of the measure; </w:t>
      </w:r>
    </w:p>
    <w:p w14:paraId="610009A6" w14:textId="30713E79" w:rsidR="004D72BA" w:rsidRPr="004D72BA" w:rsidRDefault="004D72BA" w:rsidP="00C02AC4">
      <w:pPr>
        <w:numPr>
          <w:ilvl w:val="0"/>
          <w:numId w:val="4"/>
        </w:num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 xml:space="preserve">Lease of equipment in case of piloted services approved by Transport Malta; </w:t>
      </w:r>
    </w:p>
    <w:p w14:paraId="597F0DD4" w14:textId="03766EFE" w:rsidR="004D72BA" w:rsidRPr="004D72BA" w:rsidRDefault="004D72BA" w:rsidP="00C02AC4">
      <w:pPr>
        <w:numPr>
          <w:ilvl w:val="0"/>
          <w:numId w:val="4"/>
        </w:num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 xml:space="preserve">Permanently fixed infrastructure related to sustainable mobility; </w:t>
      </w:r>
    </w:p>
    <w:p w14:paraId="606D447E" w14:textId="3FDE3F7D" w:rsidR="004D72BA" w:rsidRPr="003D5A18" w:rsidRDefault="004D72BA" w:rsidP="00C02AC4">
      <w:pPr>
        <w:numPr>
          <w:ilvl w:val="0"/>
          <w:numId w:val="4"/>
        </w:num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 xml:space="preserve">Software and Software Licenses, proven to be essential for the operation of the </w:t>
      </w:r>
      <w:r w:rsidRPr="004F4A77">
        <w:rPr>
          <w:rFonts w:ascii="TimesNewRomanPSMT" w:eastAsia="Times New Roman" w:hAnsi="TimesNewRomanPSMT" w:cs="Times New Roman"/>
          <w:lang w:eastAsia="en-GB"/>
        </w:rPr>
        <w:t xml:space="preserve">measure; </w:t>
      </w:r>
    </w:p>
    <w:p w14:paraId="5AE98723" w14:textId="4C3681D7" w:rsidR="004D72BA" w:rsidRPr="004D72BA" w:rsidRDefault="004D72BA" w:rsidP="00C02AC4">
      <w:pPr>
        <w:numPr>
          <w:ilvl w:val="0"/>
          <w:numId w:val="4"/>
        </w:num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 xml:space="preserve">External expert fees, required for measure implementation; </w:t>
      </w:r>
    </w:p>
    <w:p w14:paraId="4BF24319" w14:textId="7E552920" w:rsidR="004D72BA" w:rsidRPr="004D72BA" w:rsidRDefault="004D72BA" w:rsidP="00C02AC4">
      <w:pPr>
        <w:numPr>
          <w:ilvl w:val="0"/>
          <w:numId w:val="4"/>
        </w:num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 xml:space="preserve">Permits required for measure implementation; </w:t>
      </w:r>
    </w:p>
    <w:p w14:paraId="6038C2BD" w14:textId="1AB9BC48" w:rsidR="004D72BA" w:rsidRPr="003D5A18" w:rsidRDefault="004D72BA" w:rsidP="00C02AC4">
      <w:pPr>
        <w:numPr>
          <w:ilvl w:val="0"/>
          <w:numId w:val="4"/>
        </w:num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 xml:space="preserve">Marketing material, including but not limited to design, printing, publications, </w:t>
      </w:r>
      <w:r w:rsidRPr="004F4A77">
        <w:rPr>
          <w:rFonts w:ascii="TimesNewRomanPSMT" w:eastAsia="Times New Roman" w:hAnsi="TimesNewRomanPSMT" w:cs="Times New Roman"/>
          <w:lang w:eastAsia="en-GB"/>
        </w:rPr>
        <w:t xml:space="preserve">leaflets and setting up of webpages, however the appropriate logos as directed by Transport Malta must be given prominence in the material published; </w:t>
      </w:r>
    </w:p>
    <w:p w14:paraId="7C93A5F9" w14:textId="6278DA44" w:rsidR="004D72BA" w:rsidRPr="004D72BA" w:rsidRDefault="004D72BA" w:rsidP="00C02AC4">
      <w:pPr>
        <w:numPr>
          <w:ilvl w:val="0"/>
          <w:numId w:val="4"/>
        </w:num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 xml:space="preserve">Data Collection and Reporting; </w:t>
      </w:r>
    </w:p>
    <w:p w14:paraId="47532F14" w14:textId="0F63C640" w:rsidR="004D72BA" w:rsidRPr="004D72BA" w:rsidRDefault="004D72BA" w:rsidP="00C02AC4">
      <w:pPr>
        <w:numPr>
          <w:ilvl w:val="0"/>
          <w:numId w:val="4"/>
        </w:num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 xml:space="preserve">Any other costs and/ or expenses </w:t>
      </w:r>
      <w:r w:rsidR="006835B3">
        <w:rPr>
          <w:rFonts w:ascii="TimesNewRomanPSMT" w:eastAsia="Times New Roman" w:hAnsi="TimesNewRomanPSMT" w:cs="Times New Roman"/>
          <w:lang w:eastAsia="en-GB"/>
        </w:rPr>
        <w:t>as authorised</w:t>
      </w:r>
      <w:r w:rsidRPr="004D72BA">
        <w:rPr>
          <w:rFonts w:ascii="TimesNewRomanPSMT" w:eastAsia="Times New Roman" w:hAnsi="TimesNewRomanPSMT" w:cs="Times New Roman"/>
          <w:lang w:eastAsia="en-GB"/>
        </w:rPr>
        <w:t xml:space="preserve"> by Transport Malta</w:t>
      </w:r>
      <w:r w:rsidR="006835B3">
        <w:rPr>
          <w:rFonts w:ascii="TimesNewRomanPSMT" w:eastAsia="Times New Roman" w:hAnsi="TimesNewRomanPSMT" w:cs="Times New Roman"/>
          <w:lang w:eastAsia="en-GB"/>
        </w:rPr>
        <w:t xml:space="preserve"> in writing</w:t>
      </w:r>
      <w:r w:rsidRPr="004D72BA">
        <w:rPr>
          <w:rFonts w:ascii="TimesNewRomanPSMT" w:eastAsia="Times New Roman" w:hAnsi="TimesNewRomanPSMT" w:cs="Times New Roman"/>
          <w:lang w:eastAsia="en-GB"/>
        </w:rPr>
        <w:t xml:space="preserve">. </w:t>
      </w:r>
    </w:p>
    <w:p w14:paraId="5D41E236" w14:textId="72B06A44" w:rsidR="004D72BA" w:rsidRDefault="004D72BA" w:rsidP="00C02AC4">
      <w:pPr>
        <w:spacing w:before="100" w:beforeAutospacing="1" w:after="100" w:afterAutospacing="1" w:line="360" w:lineRule="auto"/>
        <w:jc w:val="both"/>
        <w:rPr>
          <w:rFonts w:ascii="TimesNewRomanPSMT" w:eastAsia="Times New Roman" w:hAnsi="TimesNewRomanPSMT" w:cs="Times New Roman"/>
          <w:lang w:eastAsia="en-GB"/>
        </w:rPr>
      </w:pPr>
      <w:r w:rsidRPr="004D72BA">
        <w:rPr>
          <w:rFonts w:ascii="TimesNewRomanPSMT" w:eastAsia="Times New Roman" w:hAnsi="TimesNewRomanPSMT" w:cs="Times New Roman"/>
          <w:lang w:eastAsia="en-GB"/>
        </w:rPr>
        <w:t>3.</w:t>
      </w:r>
      <w:r w:rsidR="002A5673" w:rsidRPr="004D72BA">
        <w:rPr>
          <w:rFonts w:ascii="TimesNewRomanPSMT" w:eastAsia="Times New Roman" w:hAnsi="TimesNewRomanPSMT" w:cs="Times New Roman"/>
          <w:lang w:eastAsia="en-GB"/>
        </w:rPr>
        <w:t>3. Staff</w:t>
      </w:r>
      <w:r w:rsidRPr="004D72BA">
        <w:rPr>
          <w:rFonts w:ascii="TimesNewRomanPSMT" w:eastAsia="Times New Roman" w:hAnsi="TimesNewRomanPSMT" w:cs="Times New Roman"/>
          <w:lang w:eastAsia="en-GB"/>
        </w:rPr>
        <w:t xml:space="preserve"> costs for personnel employed by the </w:t>
      </w:r>
      <w:r w:rsidR="004B1312">
        <w:rPr>
          <w:rFonts w:ascii="TimesNewRomanPSMT" w:eastAsia="Times New Roman" w:hAnsi="TimesNewRomanPSMT" w:cs="Times New Roman"/>
          <w:lang w:eastAsia="en-GB"/>
        </w:rPr>
        <w:t>Second Party</w:t>
      </w:r>
      <w:r w:rsidRPr="004D72BA">
        <w:rPr>
          <w:rFonts w:ascii="TimesNewRomanPSMT" w:eastAsia="Times New Roman" w:hAnsi="TimesNewRomanPSMT" w:cs="Times New Roman"/>
          <w:lang w:eastAsia="en-GB"/>
        </w:rPr>
        <w:t xml:space="preserve"> shall not be eligible for this grant. </w:t>
      </w:r>
    </w:p>
    <w:p w14:paraId="00A7C6FC" w14:textId="77777777" w:rsidR="00507EB3" w:rsidRDefault="00507EB3" w:rsidP="00C02AC4">
      <w:pPr>
        <w:spacing w:before="100" w:beforeAutospacing="1" w:after="100" w:afterAutospacing="1" w:line="360" w:lineRule="auto"/>
        <w:jc w:val="both"/>
        <w:rPr>
          <w:rFonts w:ascii="TimesNewRomanPSMT" w:eastAsia="Times New Roman" w:hAnsi="TimesNewRomanPSMT" w:cs="Times New Roman"/>
          <w:lang w:eastAsia="en-GB"/>
        </w:rPr>
      </w:pPr>
    </w:p>
    <w:p w14:paraId="14AD8C17" w14:textId="77777777" w:rsidR="00507EB3" w:rsidRDefault="00507EB3" w:rsidP="00C02AC4">
      <w:pPr>
        <w:spacing w:before="100" w:beforeAutospacing="1" w:after="100" w:afterAutospacing="1" w:line="360" w:lineRule="auto"/>
        <w:jc w:val="both"/>
        <w:rPr>
          <w:rFonts w:ascii="TimesNewRomanPSMT" w:eastAsia="Times New Roman" w:hAnsi="TimesNewRomanPSMT" w:cs="Times New Roman"/>
          <w:lang w:eastAsia="en-GB"/>
        </w:rPr>
      </w:pPr>
    </w:p>
    <w:p w14:paraId="2C7249EC" w14:textId="77777777" w:rsidR="00507EB3" w:rsidRDefault="00507EB3" w:rsidP="00C02AC4">
      <w:pPr>
        <w:spacing w:before="100" w:beforeAutospacing="1" w:after="100" w:afterAutospacing="1" w:line="360" w:lineRule="auto"/>
        <w:jc w:val="both"/>
        <w:rPr>
          <w:rFonts w:ascii="TimesNewRomanPSMT" w:eastAsia="Times New Roman" w:hAnsi="TimesNewRomanPSMT" w:cs="Times New Roman"/>
          <w:lang w:eastAsia="en-GB"/>
        </w:rPr>
      </w:pPr>
    </w:p>
    <w:p w14:paraId="15D999F5" w14:textId="57F41236" w:rsidR="00507EB3" w:rsidRDefault="00507EB3" w:rsidP="00C02AC4">
      <w:pPr>
        <w:spacing w:before="100" w:beforeAutospacing="1" w:after="100" w:afterAutospacing="1" w:line="360" w:lineRule="auto"/>
        <w:jc w:val="both"/>
        <w:rPr>
          <w:rFonts w:ascii="TimesNewRomanPSMT" w:eastAsia="Times New Roman" w:hAnsi="TimesNewRomanPSMT" w:cs="Times New Roman"/>
          <w:lang w:eastAsia="en-GB"/>
        </w:rPr>
      </w:pPr>
      <w:r w:rsidRPr="004D72BA">
        <w:rPr>
          <w:rFonts w:ascii="Times New Roman" w:eastAsia="Times New Roman" w:hAnsi="Times New Roman" w:cs="Times New Roman"/>
          <w:noProof/>
          <w:lang w:eastAsia="en-GB"/>
        </w:rPr>
        <w:drawing>
          <wp:inline distT="0" distB="0" distL="0" distR="0" wp14:anchorId="496B8306" wp14:editId="3AE71B2F">
            <wp:extent cx="5731510" cy="1456055"/>
            <wp:effectExtent l="0" t="0" r="2540" b="0"/>
            <wp:docPr id="5" name="Picture 5" descr="page4image59647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ge4image5964753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1456055"/>
                    </a:xfrm>
                    <a:prstGeom prst="rect">
                      <a:avLst/>
                    </a:prstGeom>
                    <a:noFill/>
                    <a:ln>
                      <a:noFill/>
                    </a:ln>
                  </pic:spPr>
                </pic:pic>
              </a:graphicData>
            </a:graphic>
          </wp:inline>
        </w:drawing>
      </w:r>
    </w:p>
    <w:p w14:paraId="5FF86A81" w14:textId="77777777" w:rsidR="00507EB3" w:rsidRPr="004D72BA" w:rsidRDefault="00507EB3" w:rsidP="00C02AC4">
      <w:pPr>
        <w:spacing w:before="100" w:beforeAutospacing="1" w:after="100" w:afterAutospacing="1" w:line="360" w:lineRule="auto"/>
        <w:jc w:val="both"/>
        <w:rPr>
          <w:rFonts w:ascii="Times New Roman" w:eastAsia="Times New Roman" w:hAnsi="Times New Roman" w:cs="Times New Roman"/>
          <w:lang w:eastAsia="en-GB"/>
        </w:rPr>
      </w:pPr>
    </w:p>
    <w:p w14:paraId="43902A8D" w14:textId="77777777"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 w:eastAsia="Times New Roman" w:hAnsi="TimesNewRomanPS" w:cs="Times New Roman"/>
          <w:b/>
          <w:bCs/>
          <w:lang w:eastAsia="en-GB"/>
        </w:rPr>
        <w:t xml:space="preserve">4. TERM AND TERMINATION </w:t>
      </w:r>
    </w:p>
    <w:p w14:paraId="0CBD4382" w14:textId="0C7CFF96"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4.</w:t>
      </w:r>
      <w:r w:rsidR="002A5673" w:rsidRPr="004D72BA">
        <w:rPr>
          <w:rFonts w:ascii="TimesNewRomanPSMT" w:eastAsia="Times New Roman" w:hAnsi="TimesNewRomanPSMT" w:cs="Times New Roman"/>
          <w:lang w:eastAsia="en-GB"/>
        </w:rPr>
        <w:t>1. The</w:t>
      </w:r>
      <w:r w:rsidRPr="004D72BA">
        <w:rPr>
          <w:rFonts w:ascii="TimesNewRomanPSMT" w:eastAsia="Times New Roman" w:hAnsi="TimesNewRomanPSMT" w:cs="Times New Roman"/>
          <w:lang w:eastAsia="en-GB"/>
        </w:rPr>
        <w:t xml:space="preserve"> term of this </w:t>
      </w:r>
      <w:r w:rsidR="00B458B4">
        <w:rPr>
          <w:rFonts w:ascii="TimesNewRomanPSMT" w:eastAsia="Times New Roman" w:hAnsi="TimesNewRomanPSMT" w:cs="Times New Roman"/>
          <w:lang w:val="en-US" w:eastAsia="en-GB"/>
        </w:rPr>
        <w:t>A</w:t>
      </w:r>
      <w:proofErr w:type="spellStart"/>
      <w:r w:rsidRPr="004D72BA">
        <w:rPr>
          <w:rFonts w:ascii="TimesNewRomanPSMT" w:eastAsia="Times New Roman" w:hAnsi="TimesNewRomanPSMT" w:cs="Times New Roman"/>
          <w:lang w:eastAsia="en-GB"/>
        </w:rPr>
        <w:t>greement</w:t>
      </w:r>
      <w:proofErr w:type="spellEnd"/>
      <w:r w:rsidRPr="004D72BA">
        <w:rPr>
          <w:rFonts w:ascii="TimesNewRomanPSMT" w:eastAsia="Times New Roman" w:hAnsi="TimesNewRomanPSMT" w:cs="Times New Roman"/>
          <w:lang w:eastAsia="en-GB"/>
        </w:rPr>
        <w:t xml:space="preserve"> shall start upon the </w:t>
      </w:r>
      <w:r w:rsidR="00706E47">
        <w:rPr>
          <w:rFonts w:ascii="TimesNewRomanPSMT" w:eastAsia="Times New Roman" w:hAnsi="TimesNewRomanPSMT" w:cs="Times New Roman"/>
          <w:lang w:eastAsia="en-GB"/>
        </w:rPr>
        <w:t>E</w:t>
      </w:r>
      <w:r w:rsidRPr="004D72BA">
        <w:rPr>
          <w:rFonts w:ascii="TimesNewRomanPSMT" w:eastAsia="Times New Roman" w:hAnsi="TimesNewRomanPSMT" w:cs="Times New Roman"/>
          <w:lang w:eastAsia="en-GB"/>
        </w:rPr>
        <w:t xml:space="preserve">ffective </w:t>
      </w:r>
      <w:r w:rsidR="00706E47">
        <w:rPr>
          <w:rFonts w:ascii="TimesNewRomanPSMT" w:eastAsia="Times New Roman" w:hAnsi="TimesNewRomanPSMT" w:cs="Times New Roman"/>
          <w:lang w:eastAsia="en-GB"/>
        </w:rPr>
        <w:t>D</w:t>
      </w:r>
      <w:r w:rsidRPr="004D72BA">
        <w:rPr>
          <w:rFonts w:ascii="TimesNewRomanPSMT" w:eastAsia="Times New Roman" w:hAnsi="TimesNewRomanPSMT" w:cs="Times New Roman"/>
          <w:lang w:eastAsia="en-GB"/>
        </w:rPr>
        <w:t xml:space="preserve">ate and unless </w:t>
      </w:r>
      <w:r w:rsidR="00077985">
        <w:rPr>
          <w:rFonts w:ascii="TimesNewRomanPSMT" w:eastAsia="Times New Roman" w:hAnsi="TimesNewRomanPSMT" w:cs="Times New Roman"/>
          <w:lang w:val="en-US" w:eastAsia="en-GB"/>
        </w:rPr>
        <w:t xml:space="preserve">terminated by the Authority in terms of the Manual and this Agreement or </w:t>
      </w:r>
      <w:r w:rsidRPr="004D72BA">
        <w:rPr>
          <w:rFonts w:ascii="TimesNewRomanPSMT" w:eastAsia="Times New Roman" w:hAnsi="TimesNewRomanPSMT" w:cs="Times New Roman"/>
          <w:lang w:eastAsia="en-GB"/>
        </w:rPr>
        <w:t xml:space="preserve">otherwise agreed through mutual agreement in writing, shall continue in full force and effect for a duration of one (1) year from the Effective Date. </w:t>
      </w:r>
    </w:p>
    <w:p w14:paraId="7715E108" w14:textId="05458055"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 xml:space="preserve">4.2. Transport Malta retains the right to extend the duration of the agreement if it </w:t>
      </w:r>
      <w:r w:rsidR="003D5A18">
        <w:rPr>
          <w:rFonts w:ascii="TimesNewRomanPSMT" w:eastAsia="Times New Roman" w:hAnsi="TimesNewRomanPSMT" w:cs="Times New Roman"/>
          <w:lang w:val="en-US" w:eastAsia="en-GB"/>
        </w:rPr>
        <w:t xml:space="preserve">in its sole discretion it </w:t>
      </w:r>
      <w:r w:rsidRPr="004D72BA">
        <w:rPr>
          <w:rFonts w:ascii="TimesNewRomanPSMT" w:eastAsia="Times New Roman" w:hAnsi="TimesNewRomanPSMT" w:cs="Times New Roman"/>
          <w:lang w:eastAsia="en-GB"/>
        </w:rPr>
        <w:t>deems</w:t>
      </w:r>
      <w:r w:rsidR="003D5A18">
        <w:rPr>
          <w:rFonts w:ascii="TimesNewRomanPSMT" w:eastAsia="Times New Roman" w:hAnsi="TimesNewRomanPSMT" w:cs="Times New Roman"/>
          <w:lang w:val="en-US" w:eastAsia="en-GB"/>
        </w:rPr>
        <w:t xml:space="preserve"> so</w:t>
      </w:r>
      <w:r w:rsidRPr="004D72BA">
        <w:rPr>
          <w:rFonts w:ascii="TimesNewRomanPSMT" w:eastAsia="Times New Roman" w:hAnsi="TimesNewRomanPSMT" w:cs="Times New Roman"/>
          <w:lang w:eastAsia="en-GB"/>
        </w:rPr>
        <w:t xml:space="preserve"> necessary. </w:t>
      </w:r>
    </w:p>
    <w:p w14:paraId="1D66DE5A" w14:textId="183B7EFC"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 xml:space="preserve">4.3.Transport Malta is entitled to terminate this Agreement with immediate effect at any time and impose a penalty, which shall in no case be greater than the amount of the grant, by written notice to the </w:t>
      </w:r>
      <w:r w:rsidR="004B1312">
        <w:rPr>
          <w:rFonts w:ascii="TimesNewRomanPSMT" w:eastAsia="Times New Roman" w:hAnsi="TimesNewRomanPSMT" w:cs="Times New Roman"/>
          <w:lang w:eastAsia="en-GB"/>
        </w:rPr>
        <w:t>Second Party</w:t>
      </w:r>
      <w:r w:rsidRPr="004D72BA">
        <w:rPr>
          <w:rFonts w:ascii="TimesNewRomanPSMT" w:eastAsia="Times New Roman" w:hAnsi="TimesNewRomanPSMT" w:cs="Times New Roman"/>
          <w:lang w:eastAsia="en-GB"/>
        </w:rPr>
        <w:t xml:space="preserve"> if a breach of </w:t>
      </w:r>
      <w:r w:rsidR="003D5A18">
        <w:rPr>
          <w:rFonts w:ascii="TimesNewRomanPSMT" w:eastAsia="Times New Roman" w:hAnsi="TimesNewRomanPSMT" w:cs="Times New Roman"/>
          <w:lang w:val="en-US" w:eastAsia="en-GB"/>
        </w:rPr>
        <w:t>the Manual</w:t>
      </w:r>
      <w:r w:rsidR="00DA3840">
        <w:rPr>
          <w:rFonts w:ascii="TimesNewRomanPSMT" w:eastAsia="Times New Roman" w:hAnsi="TimesNewRomanPSMT" w:cs="Times New Roman"/>
          <w:lang w:val="en-US" w:eastAsia="en-GB"/>
        </w:rPr>
        <w:t>,</w:t>
      </w:r>
      <w:r w:rsidR="003D5A18">
        <w:rPr>
          <w:rFonts w:ascii="TimesNewRomanPSMT" w:eastAsia="Times New Roman" w:hAnsi="TimesNewRomanPSMT" w:cs="Times New Roman"/>
          <w:lang w:val="en-US" w:eastAsia="en-GB"/>
        </w:rPr>
        <w:t xml:space="preserve"> </w:t>
      </w:r>
      <w:r w:rsidRPr="004D72BA">
        <w:rPr>
          <w:rFonts w:ascii="TimesNewRomanPSMT" w:eastAsia="Times New Roman" w:hAnsi="TimesNewRomanPSMT" w:cs="Times New Roman"/>
          <w:lang w:eastAsia="en-GB"/>
        </w:rPr>
        <w:t xml:space="preserve">this Agreement </w:t>
      </w:r>
      <w:r w:rsidR="00DA3840">
        <w:rPr>
          <w:rFonts w:ascii="TimesNewRomanPSMT" w:eastAsia="Times New Roman" w:hAnsi="TimesNewRomanPSMT" w:cs="Times New Roman"/>
          <w:lang w:eastAsia="en-GB"/>
        </w:rPr>
        <w:t xml:space="preserve">or its annexes </w:t>
      </w:r>
      <w:r w:rsidRPr="004D72BA">
        <w:rPr>
          <w:rFonts w:ascii="TimesNewRomanPSMT" w:eastAsia="Times New Roman" w:hAnsi="TimesNewRomanPSMT" w:cs="Times New Roman"/>
          <w:lang w:eastAsia="en-GB"/>
        </w:rPr>
        <w:t xml:space="preserve">has been committed by the </w:t>
      </w:r>
      <w:r w:rsidR="004B1312">
        <w:rPr>
          <w:rFonts w:ascii="TimesNewRomanPSMT" w:eastAsia="Times New Roman" w:hAnsi="TimesNewRomanPSMT" w:cs="Times New Roman"/>
          <w:lang w:eastAsia="en-GB"/>
        </w:rPr>
        <w:t>Second Party</w:t>
      </w:r>
      <w:r w:rsidRPr="004D72BA">
        <w:rPr>
          <w:rFonts w:ascii="TimesNewRomanPSMT" w:eastAsia="Times New Roman" w:hAnsi="TimesNewRomanPSMT" w:cs="Times New Roman"/>
          <w:lang w:eastAsia="en-GB"/>
        </w:rPr>
        <w:t xml:space="preserve"> and has not been rectified within ten (10) days or such longer period as reasonable and justifiable in the circumstances of written notification of such breach by Transport Malta to the </w:t>
      </w:r>
      <w:r w:rsidR="006E6A4F">
        <w:rPr>
          <w:rFonts w:ascii="TimesNewRomanPSMT" w:eastAsia="Times New Roman" w:hAnsi="TimesNewRomanPSMT" w:cs="Times New Roman"/>
          <w:lang w:eastAsia="en-GB"/>
        </w:rPr>
        <w:t>Applicant</w:t>
      </w:r>
      <w:r w:rsidR="003D5A18">
        <w:rPr>
          <w:rFonts w:ascii="TimesNewRomanPSMT" w:eastAsia="Times New Roman" w:hAnsi="TimesNewRomanPSMT" w:cs="Times New Roman"/>
          <w:lang w:val="en-US" w:eastAsia="en-GB"/>
        </w:rPr>
        <w:t xml:space="preserve"> via email or post</w:t>
      </w:r>
      <w:r w:rsidRPr="004D72BA">
        <w:rPr>
          <w:rFonts w:ascii="TimesNewRomanPSMT" w:eastAsia="Times New Roman" w:hAnsi="TimesNewRomanPSMT" w:cs="Times New Roman"/>
          <w:lang w:eastAsia="en-GB"/>
        </w:rPr>
        <w:t xml:space="preserve">. </w:t>
      </w:r>
    </w:p>
    <w:p w14:paraId="0E6CF2A6" w14:textId="3C377CDA" w:rsidR="004D72BA" w:rsidRDefault="004D72BA" w:rsidP="00C02AC4">
      <w:pPr>
        <w:spacing w:before="100" w:beforeAutospacing="1" w:after="100" w:afterAutospacing="1" w:line="360" w:lineRule="auto"/>
        <w:jc w:val="both"/>
        <w:rPr>
          <w:rFonts w:ascii="TimesNewRomanPSMT" w:eastAsia="Times New Roman" w:hAnsi="TimesNewRomanPSMT" w:cs="Times New Roman"/>
          <w:lang w:eastAsia="en-GB"/>
        </w:rPr>
      </w:pPr>
      <w:r w:rsidRPr="004D72BA">
        <w:rPr>
          <w:rFonts w:ascii="TimesNewRomanPSMT" w:eastAsia="Times New Roman" w:hAnsi="TimesNewRomanPSMT" w:cs="Times New Roman"/>
          <w:lang w:eastAsia="en-GB"/>
        </w:rPr>
        <w:t xml:space="preserve">4.4. In the event of proven inappropriate and/or improper use of funds by the </w:t>
      </w:r>
      <w:r w:rsidR="004B1312">
        <w:rPr>
          <w:rFonts w:ascii="TimesNewRomanPSMT" w:eastAsia="Times New Roman" w:hAnsi="TimesNewRomanPSMT" w:cs="Times New Roman"/>
          <w:lang w:eastAsia="en-GB"/>
        </w:rPr>
        <w:t>Second Party</w:t>
      </w:r>
      <w:r w:rsidRPr="004D72BA">
        <w:rPr>
          <w:rFonts w:ascii="TimesNewRomanPSMT" w:eastAsia="Times New Roman" w:hAnsi="TimesNewRomanPSMT" w:cs="Times New Roman"/>
          <w:lang w:eastAsia="en-GB"/>
        </w:rPr>
        <w:t xml:space="preserve">, Transport Malta shall bear the right to terminate this </w:t>
      </w:r>
      <w:r w:rsidR="00D57A06">
        <w:rPr>
          <w:rFonts w:ascii="TimesNewRomanPSMT" w:eastAsia="Times New Roman" w:hAnsi="TimesNewRomanPSMT" w:cs="Times New Roman"/>
          <w:lang w:val="en-US" w:eastAsia="en-GB"/>
        </w:rPr>
        <w:t>A</w:t>
      </w:r>
      <w:proofErr w:type="spellStart"/>
      <w:r w:rsidRPr="004D72BA">
        <w:rPr>
          <w:rFonts w:ascii="TimesNewRomanPSMT" w:eastAsia="Times New Roman" w:hAnsi="TimesNewRomanPSMT" w:cs="Times New Roman"/>
          <w:lang w:eastAsia="en-GB"/>
        </w:rPr>
        <w:t>greement</w:t>
      </w:r>
      <w:proofErr w:type="spellEnd"/>
      <w:r w:rsidRPr="004D72BA">
        <w:rPr>
          <w:rFonts w:ascii="TimesNewRomanPSMT" w:eastAsia="Times New Roman" w:hAnsi="TimesNewRomanPSMT" w:cs="Times New Roman"/>
          <w:lang w:eastAsia="en-GB"/>
        </w:rPr>
        <w:t xml:space="preserve"> immediately. </w:t>
      </w:r>
    </w:p>
    <w:p w14:paraId="40AED6D8" w14:textId="7F82EBA7" w:rsidR="00D2107D" w:rsidRPr="004D72BA" w:rsidRDefault="00D2107D"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4.5.</w:t>
      </w:r>
      <w:r>
        <w:rPr>
          <w:rFonts w:ascii="TimesNewRomanPSMT" w:eastAsia="Times New Roman" w:hAnsi="TimesNewRomanPSMT" w:cs="Times New Roman"/>
          <w:lang w:eastAsia="en-GB"/>
        </w:rPr>
        <w:t xml:space="preserve"> </w:t>
      </w:r>
      <w:r w:rsidRPr="004D72BA">
        <w:rPr>
          <w:rFonts w:ascii="TimesNewRomanPSMT" w:eastAsia="Times New Roman" w:hAnsi="TimesNewRomanPSMT" w:cs="Times New Roman"/>
          <w:lang w:eastAsia="en-GB"/>
        </w:rPr>
        <w:t xml:space="preserve">In the event of termination according to Sub-clauses 4.3 and 4.4, Transport Malta shall be entitled to </w:t>
      </w:r>
      <w:r w:rsidR="004948AF">
        <w:rPr>
          <w:rFonts w:ascii="TimesNewRomanPSMT" w:eastAsia="Times New Roman" w:hAnsi="TimesNewRomanPSMT" w:cs="Times New Roman"/>
          <w:lang w:eastAsia="en-GB"/>
        </w:rPr>
        <w:t>immediately</w:t>
      </w:r>
      <w:r w:rsidR="004948AF" w:rsidRPr="004D72BA">
        <w:rPr>
          <w:rFonts w:ascii="TimesNewRomanPSMT" w:eastAsia="Times New Roman" w:hAnsi="TimesNewRomanPSMT" w:cs="Times New Roman"/>
          <w:lang w:eastAsia="en-GB"/>
        </w:rPr>
        <w:t xml:space="preserve"> </w:t>
      </w:r>
      <w:r w:rsidRPr="004D72BA">
        <w:rPr>
          <w:rFonts w:ascii="TimesNewRomanPSMT" w:eastAsia="Times New Roman" w:hAnsi="TimesNewRomanPSMT" w:cs="Times New Roman"/>
          <w:lang w:eastAsia="en-GB"/>
        </w:rPr>
        <w:t xml:space="preserve">claim from the </w:t>
      </w:r>
      <w:r w:rsidR="004B1312">
        <w:rPr>
          <w:rFonts w:ascii="TimesNewRomanPSMT" w:eastAsia="Times New Roman" w:hAnsi="TimesNewRomanPSMT" w:cs="Times New Roman"/>
          <w:lang w:eastAsia="en-GB"/>
        </w:rPr>
        <w:t>Second Party</w:t>
      </w:r>
      <w:r>
        <w:rPr>
          <w:rFonts w:ascii="TimesNewRomanPSMT" w:eastAsia="Times New Roman" w:hAnsi="TimesNewRomanPSMT" w:cs="Times New Roman"/>
          <w:lang w:eastAsia="en-GB"/>
        </w:rPr>
        <w:t xml:space="preserve"> </w:t>
      </w:r>
      <w:r w:rsidRPr="004D72BA">
        <w:rPr>
          <w:rFonts w:ascii="TimesNewRomanPSMT" w:eastAsia="Times New Roman" w:hAnsi="TimesNewRomanPSMT" w:cs="Times New Roman"/>
          <w:lang w:eastAsia="en-GB"/>
        </w:rPr>
        <w:t xml:space="preserve">such portion of the </w:t>
      </w:r>
      <w:r>
        <w:rPr>
          <w:rFonts w:ascii="TimesNewRomanPSMT" w:eastAsia="Times New Roman" w:hAnsi="TimesNewRomanPSMT" w:cs="Times New Roman"/>
          <w:lang w:eastAsia="en-GB"/>
        </w:rPr>
        <w:t>G</w:t>
      </w:r>
      <w:r w:rsidRPr="004D72BA">
        <w:rPr>
          <w:rFonts w:ascii="TimesNewRomanPSMT" w:eastAsia="Times New Roman" w:hAnsi="TimesNewRomanPSMT" w:cs="Times New Roman"/>
          <w:lang w:eastAsia="en-GB"/>
        </w:rPr>
        <w:t>rant already paid by Transport</w:t>
      </w:r>
      <w:r>
        <w:rPr>
          <w:rFonts w:ascii="TimesNewRomanPSMT" w:eastAsia="Times New Roman" w:hAnsi="TimesNewRomanPSMT" w:cs="Times New Roman"/>
          <w:lang w:eastAsia="en-GB"/>
        </w:rPr>
        <w:t xml:space="preserve"> Malta.</w:t>
      </w:r>
      <w:r w:rsidR="006E6A4F">
        <w:rPr>
          <w:rFonts w:ascii="TimesNewRomanPSMT" w:eastAsia="Times New Roman" w:hAnsi="TimesNewRomanPSMT" w:cs="Times New Roman"/>
          <w:lang w:eastAsia="en-GB"/>
        </w:rPr>
        <w:t xml:space="preserve"> Interest at the highest rate permissible at law shall be due on late payments without the need of any further notice. </w:t>
      </w:r>
    </w:p>
    <w:p w14:paraId="04A57684" w14:textId="4CA9A21B" w:rsidR="004D72BA" w:rsidRPr="004D72BA" w:rsidRDefault="00286566"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 New Roman" w:eastAsia="Times New Roman" w:hAnsi="Times New Roman" w:cs="Times New Roman"/>
          <w:lang w:eastAsia="en-GB"/>
        </w:rPr>
        <w:lastRenderedPageBreak/>
        <w:fldChar w:fldCharType="begin"/>
      </w:r>
      <w:r>
        <w:rPr>
          <w:rFonts w:ascii="Times New Roman" w:eastAsia="Times New Roman" w:hAnsi="Times New Roman" w:cs="Times New Roman"/>
          <w:lang w:eastAsia="en-GB"/>
        </w:rPr>
        <w:instrText xml:space="preserve"> INCLUDEPICTURE "\\\\w2k3oa\\var\\folders\\qx\\8qkzg4v93tv92czzxfrfvvj80000gn\\T\\com.microsoft.Word\\WebArchiveCopyPasteTempFiles\\page6image59347632" \* MERGEFORMAT </w:instrText>
      </w:r>
      <w:r w:rsidRPr="004D72BA">
        <w:rPr>
          <w:rFonts w:ascii="Times New Roman" w:eastAsia="Times New Roman" w:hAnsi="Times New Roman" w:cs="Times New Roman"/>
          <w:lang w:eastAsia="en-GB"/>
        </w:rPr>
        <w:fldChar w:fldCharType="separate"/>
      </w:r>
      <w:r w:rsidRPr="004D72BA">
        <w:rPr>
          <w:rFonts w:ascii="Times New Roman" w:eastAsia="Times New Roman" w:hAnsi="Times New Roman" w:cs="Times New Roman"/>
          <w:noProof/>
          <w:lang w:eastAsia="en-GB"/>
        </w:rPr>
        <w:drawing>
          <wp:inline distT="0" distB="0" distL="0" distR="0" wp14:anchorId="276E32D2" wp14:editId="49A07742">
            <wp:extent cx="5731510" cy="1456055"/>
            <wp:effectExtent l="0" t="0" r="0" b="4445"/>
            <wp:docPr id="12" name="Picture 12" descr="page6image59347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ge6image5934763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1456055"/>
                    </a:xfrm>
                    <a:prstGeom prst="rect">
                      <a:avLst/>
                    </a:prstGeom>
                    <a:noFill/>
                    <a:ln>
                      <a:noFill/>
                    </a:ln>
                  </pic:spPr>
                </pic:pic>
              </a:graphicData>
            </a:graphic>
          </wp:inline>
        </w:drawing>
      </w:r>
      <w:r w:rsidRPr="004D72BA">
        <w:rPr>
          <w:rFonts w:ascii="Times New Roman" w:eastAsia="Times New Roman" w:hAnsi="Times New Roman" w:cs="Times New Roman"/>
          <w:lang w:eastAsia="en-GB"/>
        </w:rPr>
        <w:fldChar w:fldCharType="end"/>
      </w:r>
      <w:r w:rsidR="004D72BA" w:rsidRPr="004D72BA">
        <w:rPr>
          <w:rFonts w:ascii="TimesNewRomanPSMT" w:eastAsia="Times New Roman" w:hAnsi="TimesNewRomanPSMT" w:cs="Times New Roman"/>
          <w:lang w:eastAsia="en-GB"/>
        </w:rPr>
        <w:t xml:space="preserve">. </w:t>
      </w:r>
    </w:p>
    <w:p w14:paraId="5AC05FDF" w14:textId="56E41E44"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4.</w:t>
      </w:r>
      <w:r w:rsidR="002A5673" w:rsidRPr="004D72BA">
        <w:rPr>
          <w:rFonts w:ascii="TimesNewRomanPSMT" w:eastAsia="Times New Roman" w:hAnsi="TimesNewRomanPSMT" w:cs="Times New Roman"/>
          <w:lang w:eastAsia="en-GB"/>
        </w:rPr>
        <w:t>6. Notices</w:t>
      </w:r>
      <w:r w:rsidRPr="004D72BA">
        <w:rPr>
          <w:rFonts w:ascii="TimesNewRomanPSMT" w:eastAsia="Times New Roman" w:hAnsi="TimesNewRomanPSMT" w:cs="Times New Roman"/>
          <w:lang w:eastAsia="en-GB"/>
        </w:rPr>
        <w:t xml:space="preserve"> tendered in terms of Sub-clauses 4.3 and 4.4 shall contain reasonably detailed information of the event of default to enable the defaulting party to fully understand the nature of the default and seek to remedy it</w:t>
      </w:r>
      <w:r w:rsidR="00D57A06">
        <w:rPr>
          <w:rFonts w:ascii="TimesNewRomanPSMT" w:eastAsia="Times New Roman" w:hAnsi="TimesNewRomanPSMT" w:cs="Times New Roman"/>
          <w:lang w:val="en-US" w:eastAsia="en-GB"/>
        </w:rPr>
        <w:t xml:space="preserve"> within the </w:t>
      </w:r>
      <w:r w:rsidR="00D2107D">
        <w:rPr>
          <w:rFonts w:ascii="TimesNewRomanPSMT" w:eastAsia="Times New Roman" w:hAnsi="TimesNewRomanPSMT" w:cs="Times New Roman"/>
          <w:lang w:val="en-US" w:eastAsia="en-GB"/>
        </w:rPr>
        <w:t>timeframe</w:t>
      </w:r>
      <w:r w:rsidR="00D57A06">
        <w:rPr>
          <w:rFonts w:ascii="TimesNewRomanPSMT" w:eastAsia="Times New Roman" w:hAnsi="TimesNewRomanPSMT" w:cs="Times New Roman"/>
          <w:lang w:val="en-US" w:eastAsia="en-GB"/>
        </w:rPr>
        <w:t xml:space="preserve"> provided by the Authority</w:t>
      </w:r>
      <w:r w:rsidRPr="004D72BA">
        <w:rPr>
          <w:rFonts w:ascii="TimesNewRomanPSMT" w:eastAsia="Times New Roman" w:hAnsi="TimesNewRomanPSMT" w:cs="Times New Roman"/>
          <w:lang w:eastAsia="en-GB"/>
        </w:rPr>
        <w:t xml:space="preserve">. </w:t>
      </w:r>
    </w:p>
    <w:p w14:paraId="1D36CEA8" w14:textId="5658F2FA" w:rsidR="00D57A06" w:rsidRDefault="004D72BA" w:rsidP="00C02AC4">
      <w:pPr>
        <w:spacing w:before="100" w:beforeAutospacing="1" w:after="100" w:afterAutospacing="1" w:line="360" w:lineRule="auto"/>
        <w:jc w:val="both"/>
        <w:rPr>
          <w:rFonts w:ascii="TimesNewRomanPS" w:eastAsia="Times New Roman" w:hAnsi="TimesNewRomanPS" w:cs="Times New Roman"/>
          <w:b/>
          <w:bCs/>
          <w:lang w:eastAsia="en-GB"/>
        </w:rPr>
      </w:pPr>
      <w:r w:rsidRPr="004D72BA">
        <w:rPr>
          <w:rFonts w:ascii="TimesNewRomanPSMT" w:eastAsia="Times New Roman" w:hAnsi="TimesNewRomanPSMT" w:cs="Times New Roman"/>
          <w:lang w:eastAsia="en-GB"/>
        </w:rPr>
        <w:t>4.</w:t>
      </w:r>
      <w:r w:rsidR="002A5673" w:rsidRPr="004D72BA">
        <w:rPr>
          <w:rFonts w:ascii="TimesNewRomanPSMT" w:eastAsia="Times New Roman" w:hAnsi="TimesNewRomanPSMT" w:cs="Times New Roman"/>
          <w:lang w:eastAsia="en-GB"/>
        </w:rPr>
        <w:t>7. Termination</w:t>
      </w:r>
      <w:r w:rsidRPr="004D72BA">
        <w:rPr>
          <w:rFonts w:ascii="TimesNewRomanPSMT" w:eastAsia="Times New Roman" w:hAnsi="TimesNewRomanPSMT" w:cs="Times New Roman"/>
          <w:lang w:eastAsia="en-GB"/>
        </w:rPr>
        <w:t xml:space="preserve"> under this Clause 4 (Term and </w:t>
      </w:r>
      <w:r w:rsidRPr="00453A2E">
        <w:rPr>
          <w:rFonts w:ascii="Times New Roman" w:eastAsia="Times New Roman" w:hAnsi="Times New Roman" w:cs="Times New Roman"/>
          <w:lang w:eastAsia="en-GB"/>
        </w:rPr>
        <w:t xml:space="preserve">Termination) will be without prejudice to any legal rights or obligations that may already have arisen. </w:t>
      </w:r>
      <w:r w:rsidR="00DB0DB3" w:rsidRPr="00453A2E">
        <w:rPr>
          <w:rFonts w:ascii="Times New Roman" w:hAnsi="Times New Roman" w:cs="Times New Roman"/>
        </w:rPr>
        <w:t>All provisions of this Agreement which should by implication survive its expiry or early termination shall do so.</w:t>
      </w:r>
    </w:p>
    <w:p w14:paraId="039A8CD8" w14:textId="12247F5D"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 w:eastAsia="Times New Roman" w:hAnsi="TimesNewRomanPS" w:cs="Times New Roman"/>
          <w:b/>
          <w:bCs/>
          <w:lang w:eastAsia="en-GB"/>
        </w:rPr>
        <w:t xml:space="preserve">5. CONFIDENTIALITY </w:t>
      </w:r>
    </w:p>
    <w:p w14:paraId="5B19DC2F" w14:textId="77777777"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 xml:space="preserve">5.1.All and any information and documentation which either Party to this Agreement may have imparted and may from time to time impart to the other Party is proprietary and confidential, apart from that which is, or through no fault of either party becomes, public knowledge; and shall not at any time during or after the expiry or termination of this Agreement be disclosed, whether directly or indirectly, to any third party without the prior written consent of the Party owner of such information or documentation or unless otherwise provided by Law or mutually agreed by the Parties in writing. </w:t>
      </w:r>
    </w:p>
    <w:p w14:paraId="2C3A01CC" w14:textId="2D6E4035" w:rsidR="004D72BA" w:rsidRPr="004D72BA" w:rsidRDefault="004D72BA" w:rsidP="00C02AC4">
      <w:pPr>
        <w:spacing w:line="360" w:lineRule="auto"/>
        <w:jc w:val="both"/>
        <w:rPr>
          <w:rFonts w:ascii="Times New Roman" w:eastAsia="Times New Roman" w:hAnsi="Times New Roman" w:cs="Times New Roman"/>
          <w:lang w:eastAsia="en-GB"/>
        </w:rPr>
      </w:pPr>
      <w:r w:rsidRPr="004D72BA">
        <w:rPr>
          <w:rFonts w:ascii="TimesNewRomanPS" w:eastAsia="Times New Roman" w:hAnsi="TimesNewRomanPS" w:cs="Times New Roman"/>
          <w:b/>
          <w:bCs/>
          <w:lang w:eastAsia="en-GB"/>
        </w:rPr>
        <w:t xml:space="preserve">6. REPRESENTATIONS AND UNDERTAKINGS </w:t>
      </w:r>
    </w:p>
    <w:p w14:paraId="4863B145" w14:textId="77777777"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 xml:space="preserve">6.1.  Each Party undertakes that this Agreement has been duly authorised by it and each Party undertakes to furnish to the other party a copy of any such authorisation on request. </w:t>
      </w:r>
    </w:p>
    <w:p w14:paraId="62715467" w14:textId="77777777" w:rsidR="000167DA" w:rsidRDefault="004D72BA" w:rsidP="00C02AC4">
      <w:pPr>
        <w:spacing w:before="100" w:beforeAutospacing="1" w:after="100" w:afterAutospacing="1" w:line="360" w:lineRule="auto"/>
        <w:jc w:val="both"/>
        <w:rPr>
          <w:rFonts w:ascii="TimesNewRomanPSMT" w:eastAsia="Times New Roman" w:hAnsi="TimesNewRomanPSMT" w:cs="Times New Roman"/>
          <w:lang w:eastAsia="en-GB"/>
        </w:rPr>
      </w:pPr>
      <w:r w:rsidRPr="004D72BA">
        <w:rPr>
          <w:rFonts w:ascii="TimesNewRomanPSMT" w:eastAsia="Times New Roman" w:hAnsi="TimesNewRomanPSMT" w:cs="Times New Roman"/>
          <w:lang w:eastAsia="en-GB"/>
        </w:rPr>
        <w:t>6.2.  The Parties undertake that any changes to this agreement shall become enforceable through an addendum in writing, which shall be duly dated, signed by both Parties and affixed to this agreement.</w:t>
      </w:r>
    </w:p>
    <w:p w14:paraId="4D9EBBB2" w14:textId="77777777" w:rsidR="000167DA" w:rsidRDefault="000167DA" w:rsidP="00C02AC4">
      <w:pPr>
        <w:spacing w:before="100" w:beforeAutospacing="1" w:after="100" w:afterAutospacing="1" w:line="360" w:lineRule="auto"/>
        <w:jc w:val="both"/>
        <w:rPr>
          <w:rFonts w:ascii="TimesNewRomanPSMT" w:eastAsia="Times New Roman" w:hAnsi="TimesNewRomanPSMT" w:cs="Times New Roman"/>
          <w:lang w:eastAsia="en-GB"/>
        </w:rPr>
      </w:pPr>
    </w:p>
    <w:p w14:paraId="3001023C" w14:textId="55C2D821" w:rsidR="00D57A06" w:rsidRPr="00453A2E" w:rsidRDefault="000167DA" w:rsidP="00C02AC4">
      <w:pPr>
        <w:spacing w:before="100" w:beforeAutospacing="1" w:after="100" w:afterAutospacing="1" w:line="360" w:lineRule="auto"/>
        <w:jc w:val="both"/>
        <w:rPr>
          <w:rFonts w:ascii="TimesNewRomanPSMT" w:eastAsia="Times New Roman" w:hAnsi="TimesNewRomanPSMT" w:cs="Times New Roman"/>
          <w:lang w:eastAsia="en-GB"/>
        </w:rPr>
      </w:pPr>
      <w:r w:rsidRPr="004D72BA">
        <w:rPr>
          <w:rFonts w:ascii="Times New Roman" w:eastAsia="Times New Roman" w:hAnsi="Times New Roman" w:cs="Times New Roman"/>
          <w:noProof/>
          <w:lang w:eastAsia="en-GB"/>
        </w:rPr>
        <w:lastRenderedPageBreak/>
        <w:drawing>
          <wp:inline distT="0" distB="0" distL="0" distR="0" wp14:anchorId="2EEA47E0" wp14:editId="77FCF71B">
            <wp:extent cx="5731510" cy="1456055"/>
            <wp:effectExtent l="0" t="0" r="2540" b="0"/>
            <wp:docPr id="14" name="Picture 14" descr="page7image59643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age7image5964379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1456055"/>
                    </a:xfrm>
                    <a:prstGeom prst="rect">
                      <a:avLst/>
                    </a:prstGeom>
                    <a:noFill/>
                    <a:ln>
                      <a:noFill/>
                    </a:ln>
                  </pic:spPr>
                </pic:pic>
              </a:graphicData>
            </a:graphic>
          </wp:inline>
        </w:drawing>
      </w:r>
    </w:p>
    <w:p w14:paraId="64EB0537" w14:textId="77777777"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 w:eastAsia="Times New Roman" w:hAnsi="TimesNewRomanPS" w:cs="Times New Roman"/>
          <w:b/>
          <w:bCs/>
          <w:lang w:eastAsia="en-GB"/>
        </w:rPr>
        <w:t xml:space="preserve">7. NOTICES </w:t>
      </w:r>
    </w:p>
    <w:p w14:paraId="13F3DB8E" w14:textId="5FBA9A19" w:rsidR="00286566" w:rsidRPr="000167DA" w:rsidRDefault="004D72BA" w:rsidP="00C02AC4">
      <w:pPr>
        <w:spacing w:before="100" w:beforeAutospacing="1" w:after="100" w:afterAutospacing="1" w:line="360" w:lineRule="auto"/>
        <w:jc w:val="both"/>
        <w:rPr>
          <w:rFonts w:ascii="TimesNewRomanPSMT" w:eastAsia="Times New Roman" w:hAnsi="TimesNewRomanPSMT" w:cs="Times New Roman"/>
          <w:lang w:eastAsia="en-GB"/>
        </w:rPr>
      </w:pPr>
      <w:r w:rsidRPr="004D72BA">
        <w:rPr>
          <w:rFonts w:ascii="TimesNewRomanPSMT" w:eastAsia="Times New Roman" w:hAnsi="TimesNewRomanPSMT" w:cs="Times New Roman"/>
          <w:lang w:eastAsia="en-GB"/>
        </w:rPr>
        <w:t xml:space="preserve">7.1. Any notice which any Party is required or desires to give or deliver to or make upon the other Party, shall be in writing in the English language and delivered by hand or through mail/ electronic mail to the addresses of the Parties set out in this clause. </w:t>
      </w:r>
      <w:r w:rsidR="00286566" w:rsidRPr="004D72BA">
        <w:rPr>
          <w:rFonts w:ascii="Times New Roman" w:eastAsia="Times New Roman" w:hAnsi="Times New Roman" w:cs="Times New Roman"/>
          <w:lang w:eastAsia="en-GB"/>
        </w:rPr>
        <w:fldChar w:fldCharType="begin"/>
      </w:r>
      <w:r w:rsidR="00286566">
        <w:rPr>
          <w:rFonts w:ascii="Times New Roman" w:eastAsia="Times New Roman" w:hAnsi="Times New Roman" w:cs="Times New Roman"/>
          <w:lang w:eastAsia="en-GB"/>
        </w:rPr>
        <w:instrText xml:space="preserve"> INCLUDEPICTURE "\\\\w2k3oa\\var\\folders\\qx\\8qkzg4v93tv92czzxfrfvvj80000gn\\T\\com.microsoft.Word\\WebArchiveCopyPasteTempFiles\\page7image59643792" \* MERGEFORMAT </w:instrText>
      </w:r>
      <w:r w:rsidR="00286566" w:rsidRPr="004D72BA">
        <w:rPr>
          <w:rFonts w:ascii="Times New Roman" w:eastAsia="Times New Roman" w:hAnsi="Times New Roman" w:cs="Times New Roman"/>
          <w:lang w:eastAsia="en-GB"/>
        </w:rPr>
        <w:fldChar w:fldCharType="separate"/>
      </w:r>
      <w:r w:rsidR="00286566" w:rsidRPr="004D72BA">
        <w:rPr>
          <w:rFonts w:ascii="Times New Roman" w:eastAsia="Times New Roman" w:hAnsi="Times New Roman" w:cs="Times New Roman"/>
          <w:lang w:eastAsia="en-GB"/>
        </w:rPr>
        <w:fldChar w:fldCharType="end"/>
      </w:r>
    </w:p>
    <w:p w14:paraId="10FB497C" w14:textId="77777777"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 xml:space="preserve">7.2. The address of each Party is set out below: </w:t>
      </w:r>
    </w:p>
    <w:p w14:paraId="133EDB8A" w14:textId="77777777" w:rsidR="004D72BA" w:rsidRPr="004D72BA" w:rsidRDefault="004D72BA" w:rsidP="00C02AC4">
      <w:pPr>
        <w:numPr>
          <w:ilvl w:val="0"/>
          <w:numId w:val="6"/>
        </w:numPr>
        <w:spacing w:before="100" w:beforeAutospacing="1" w:after="100" w:afterAutospacing="1" w:line="360" w:lineRule="auto"/>
        <w:jc w:val="both"/>
        <w:rPr>
          <w:rFonts w:ascii="TimesNewRomanPSMT" w:eastAsia="Times New Roman" w:hAnsi="TimesNewRomanPSMT" w:cs="Times New Roman"/>
          <w:lang w:eastAsia="en-GB"/>
        </w:rPr>
      </w:pPr>
      <w:r w:rsidRPr="004D72BA">
        <w:rPr>
          <w:rFonts w:ascii="TimesNewRomanPSMT" w:eastAsia="Times New Roman" w:hAnsi="TimesNewRomanPSMT" w:cs="Times New Roman"/>
          <w:lang w:eastAsia="en-GB"/>
        </w:rPr>
        <w:t xml:space="preserve">Transport Malta: </w:t>
      </w:r>
    </w:p>
    <w:p w14:paraId="531E7F33" w14:textId="655C42B4" w:rsidR="00D57A06" w:rsidRDefault="004D72BA" w:rsidP="00C02AC4">
      <w:pPr>
        <w:spacing w:before="100" w:beforeAutospacing="1" w:after="100" w:afterAutospacing="1" w:line="360" w:lineRule="auto"/>
        <w:ind w:left="720"/>
        <w:jc w:val="both"/>
        <w:rPr>
          <w:rFonts w:ascii="TimesNewRomanPSMT" w:eastAsia="Times New Roman" w:hAnsi="TimesNewRomanPSMT" w:cs="Times New Roman"/>
          <w:lang w:val="en-US" w:eastAsia="en-GB"/>
        </w:rPr>
      </w:pPr>
      <w:r w:rsidRPr="004D72BA">
        <w:rPr>
          <w:rFonts w:ascii="TimesNewRomanPS" w:eastAsia="Times New Roman" w:hAnsi="TimesNewRomanPS" w:cs="Times New Roman"/>
          <w:b/>
          <w:bCs/>
          <w:lang w:eastAsia="en-GB"/>
        </w:rPr>
        <w:t xml:space="preserve">Attn: </w:t>
      </w:r>
      <w:r w:rsidR="000167DA">
        <w:rPr>
          <w:rFonts w:ascii="TimesNewRomanPS" w:eastAsia="Times New Roman" w:hAnsi="TimesNewRomanPS" w:cs="Times New Roman"/>
          <w:b/>
          <w:bCs/>
          <w:lang w:eastAsia="en-GB"/>
        </w:rPr>
        <w:t xml:space="preserve">Ms </w:t>
      </w:r>
      <w:r w:rsidR="002D7F86">
        <w:rPr>
          <w:rFonts w:ascii="TimesNewRomanPS" w:eastAsia="Times New Roman" w:hAnsi="TimesNewRomanPS" w:cs="Times New Roman"/>
          <w:b/>
          <w:bCs/>
          <w:lang w:eastAsia="en-GB"/>
        </w:rPr>
        <w:t>Jeannette Axisa</w:t>
      </w:r>
    </w:p>
    <w:p w14:paraId="524932A3" w14:textId="75B86E4B" w:rsidR="004D72BA" w:rsidRPr="004D72BA" w:rsidRDefault="004D72BA" w:rsidP="00C02AC4">
      <w:pPr>
        <w:spacing w:before="100" w:beforeAutospacing="1" w:after="100" w:afterAutospacing="1" w:line="360" w:lineRule="auto"/>
        <w:ind w:left="720"/>
        <w:jc w:val="both"/>
        <w:rPr>
          <w:rFonts w:ascii="TimesNewRomanPSMT" w:eastAsia="Times New Roman" w:hAnsi="TimesNewRomanPSMT" w:cs="Times New Roman"/>
          <w:lang w:eastAsia="en-GB"/>
        </w:rPr>
      </w:pPr>
      <w:r w:rsidRPr="004D72BA">
        <w:rPr>
          <w:rFonts w:ascii="TimesNewRomanPS" w:eastAsia="Times New Roman" w:hAnsi="TimesNewRomanPS" w:cs="Times New Roman"/>
          <w:b/>
          <w:bCs/>
          <w:lang w:eastAsia="en-GB"/>
        </w:rPr>
        <w:t xml:space="preserve">Address: </w:t>
      </w:r>
      <w:r w:rsidRPr="004D72BA">
        <w:rPr>
          <w:rFonts w:ascii="TimesNewRomanPSMT" w:eastAsia="Times New Roman" w:hAnsi="TimesNewRomanPSMT" w:cs="Times New Roman"/>
          <w:lang w:eastAsia="en-GB"/>
        </w:rPr>
        <w:t>Authority for Transport in Malta</w:t>
      </w:r>
      <w:r w:rsidR="00D57A06">
        <w:rPr>
          <w:rFonts w:ascii="TimesNewRomanPSMT" w:eastAsia="Times New Roman" w:hAnsi="TimesNewRomanPSMT" w:cs="Times New Roman"/>
          <w:lang w:val="en-US" w:eastAsia="en-GB"/>
        </w:rPr>
        <w:t xml:space="preserve">, </w:t>
      </w:r>
      <w:r w:rsidRPr="004D72BA">
        <w:rPr>
          <w:rFonts w:ascii="TimesNewRomanPSMT" w:eastAsia="Times New Roman" w:hAnsi="TimesNewRomanPSMT" w:cs="Times New Roman"/>
          <w:lang w:eastAsia="en-GB"/>
        </w:rPr>
        <w:t xml:space="preserve">Malta Transport Centre </w:t>
      </w:r>
      <w:proofErr w:type="spellStart"/>
      <w:r w:rsidRPr="004D72BA">
        <w:rPr>
          <w:rFonts w:ascii="TimesNewRomanPSMT" w:eastAsia="Times New Roman" w:hAnsi="TimesNewRomanPSMT" w:cs="Times New Roman"/>
          <w:lang w:eastAsia="en-GB"/>
        </w:rPr>
        <w:t>Triq</w:t>
      </w:r>
      <w:proofErr w:type="spellEnd"/>
      <w:r w:rsidRPr="004D72BA">
        <w:rPr>
          <w:rFonts w:ascii="TimesNewRomanPSMT" w:eastAsia="Times New Roman" w:hAnsi="TimesNewRomanPSMT" w:cs="Times New Roman"/>
          <w:lang w:eastAsia="en-GB"/>
        </w:rPr>
        <w:t xml:space="preserve"> il-Pantar</w:t>
      </w:r>
      <w:r w:rsidRPr="004D72BA">
        <w:rPr>
          <w:rFonts w:ascii="TimesNewRomanPSMT" w:eastAsia="Times New Roman" w:hAnsi="TimesNewRomanPSMT" w:cs="Times New Roman"/>
          <w:lang w:eastAsia="en-GB"/>
        </w:rPr>
        <w:br/>
        <w:t xml:space="preserve">Lija LJA2021 </w:t>
      </w:r>
    </w:p>
    <w:p w14:paraId="5D288522" w14:textId="6973B0D1" w:rsidR="004D72BA" w:rsidRPr="004D72BA" w:rsidRDefault="004D72BA" w:rsidP="00C02AC4">
      <w:pPr>
        <w:spacing w:before="100" w:beforeAutospacing="1" w:after="100" w:afterAutospacing="1" w:line="360" w:lineRule="auto"/>
        <w:ind w:left="720"/>
        <w:jc w:val="both"/>
        <w:rPr>
          <w:rFonts w:ascii="TimesNewRomanPSMT" w:eastAsia="Times New Roman" w:hAnsi="TimesNewRomanPSMT" w:cs="Times New Roman"/>
          <w:lang w:eastAsia="en-GB"/>
        </w:rPr>
      </w:pPr>
      <w:r w:rsidRPr="004D72BA">
        <w:rPr>
          <w:rFonts w:ascii="TimesNewRomanPS" w:eastAsia="Times New Roman" w:hAnsi="TimesNewRomanPS" w:cs="Times New Roman"/>
          <w:b/>
          <w:bCs/>
          <w:lang w:eastAsia="en-GB"/>
        </w:rPr>
        <w:t xml:space="preserve">Email: </w:t>
      </w:r>
      <w:r w:rsidR="002D7F86">
        <w:rPr>
          <w:rFonts w:ascii="TimesNewRomanPS" w:eastAsia="Times New Roman" w:hAnsi="TimesNewRomanPS" w:cs="Times New Roman"/>
          <w:b/>
          <w:bCs/>
          <w:lang w:eastAsia="en-GB"/>
        </w:rPr>
        <w:t>sustainablemobility.tm</w:t>
      </w:r>
      <w:r w:rsidR="000167DA">
        <w:rPr>
          <w:rFonts w:ascii="TimesNewRomanPS" w:eastAsia="Times New Roman" w:hAnsi="TimesNewRomanPS" w:cs="Times New Roman"/>
          <w:b/>
          <w:bCs/>
          <w:lang w:eastAsia="en-GB"/>
        </w:rPr>
        <w:t>@transport.gov.mt</w:t>
      </w:r>
    </w:p>
    <w:p w14:paraId="4E8394C0" w14:textId="35ECDC0A" w:rsidR="00D57A06" w:rsidRDefault="004D72BA" w:rsidP="00C02AC4">
      <w:pPr>
        <w:numPr>
          <w:ilvl w:val="0"/>
          <w:numId w:val="6"/>
        </w:numPr>
        <w:spacing w:before="100" w:beforeAutospacing="1" w:after="100" w:afterAutospacing="1" w:line="360" w:lineRule="auto"/>
        <w:jc w:val="both"/>
        <w:rPr>
          <w:rFonts w:ascii="TimesNewRomanPSMT" w:eastAsia="Times New Roman" w:hAnsi="TimesNewRomanPSMT" w:cs="Times New Roman"/>
          <w:lang w:eastAsia="en-GB"/>
        </w:rPr>
      </w:pPr>
      <w:r w:rsidRPr="004D72BA">
        <w:rPr>
          <w:rFonts w:ascii="TimesNewRomanPSMT" w:eastAsia="Times New Roman" w:hAnsi="TimesNewRomanPSMT" w:cs="Times New Roman"/>
          <w:lang w:eastAsia="en-GB"/>
        </w:rPr>
        <w:t xml:space="preserve">The </w:t>
      </w:r>
      <w:r w:rsidR="004B1312">
        <w:rPr>
          <w:rFonts w:ascii="TimesNewRomanPSMT" w:eastAsia="Times New Roman" w:hAnsi="TimesNewRomanPSMT" w:cs="Times New Roman"/>
          <w:lang w:eastAsia="en-GB"/>
        </w:rPr>
        <w:t>Second Party</w:t>
      </w:r>
    </w:p>
    <w:p w14:paraId="76885518" w14:textId="1F89AF70" w:rsidR="004D72BA" w:rsidRPr="00D57A06" w:rsidRDefault="004D72BA" w:rsidP="00C02AC4">
      <w:pPr>
        <w:spacing w:before="100" w:beforeAutospacing="1" w:after="100" w:afterAutospacing="1" w:line="360" w:lineRule="auto"/>
        <w:ind w:left="720"/>
        <w:jc w:val="both"/>
        <w:rPr>
          <w:rFonts w:ascii="TimesNewRomanPSMT" w:eastAsia="Times New Roman" w:hAnsi="TimesNewRomanPSMT" w:cs="Times New Roman"/>
          <w:lang w:eastAsia="en-GB"/>
        </w:rPr>
      </w:pPr>
      <w:r w:rsidRPr="00D57A06">
        <w:rPr>
          <w:rFonts w:ascii="TimesNewRomanPS" w:eastAsia="Times New Roman" w:hAnsi="TimesNewRomanPS" w:cs="Times New Roman"/>
          <w:b/>
          <w:bCs/>
          <w:lang w:eastAsia="en-GB"/>
        </w:rPr>
        <w:t xml:space="preserve">Attn: </w:t>
      </w:r>
      <w:r w:rsidR="000167DA">
        <w:rPr>
          <w:rFonts w:ascii="TimesNewRomanPSMT" w:eastAsia="Times New Roman" w:hAnsi="TimesNewRomanPSMT" w:cs="Times New Roman"/>
          <w:lang w:val="en-US" w:eastAsia="en-GB"/>
        </w:rPr>
        <w:t xml:space="preserve"> _____________________________</w:t>
      </w:r>
    </w:p>
    <w:p w14:paraId="67358190" w14:textId="156DDA2D" w:rsidR="004D72BA" w:rsidRPr="00453A2E" w:rsidRDefault="004D72BA" w:rsidP="00C02AC4">
      <w:pPr>
        <w:spacing w:before="100" w:beforeAutospacing="1" w:after="100" w:afterAutospacing="1" w:line="360" w:lineRule="auto"/>
        <w:ind w:left="720"/>
        <w:jc w:val="both"/>
        <w:rPr>
          <w:rFonts w:ascii="Times New Roman" w:eastAsia="Times New Roman" w:hAnsi="Times New Roman" w:cs="Times New Roman"/>
          <w:lang w:eastAsia="en-GB"/>
        </w:rPr>
      </w:pPr>
      <w:r w:rsidRPr="00453A2E">
        <w:rPr>
          <w:rFonts w:ascii="Times New Roman" w:eastAsia="Times New Roman" w:hAnsi="Times New Roman" w:cs="Times New Roman"/>
          <w:b/>
          <w:bCs/>
          <w:lang w:eastAsia="en-GB"/>
        </w:rPr>
        <w:t xml:space="preserve">Address: </w:t>
      </w:r>
      <w:r w:rsidR="000167DA">
        <w:rPr>
          <w:rFonts w:ascii="Times New Roman" w:eastAsia="Times New Roman" w:hAnsi="Times New Roman" w:cs="Times New Roman"/>
          <w:lang w:val="en-US" w:eastAsia="en-GB"/>
        </w:rPr>
        <w:t>__________________________________________________________</w:t>
      </w:r>
    </w:p>
    <w:p w14:paraId="0AB8574B" w14:textId="6FCB87C2" w:rsidR="004D72BA" w:rsidRPr="00453A2E" w:rsidRDefault="004D72BA" w:rsidP="00C02AC4">
      <w:pPr>
        <w:spacing w:before="100" w:beforeAutospacing="1" w:after="100" w:afterAutospacing="1" w:line="360" w:lineRule="auto"/>
        <w:ind w:left="720"/>
        <w:jc w:val="both"/>
        <w:rPr>
          <w:rFonts w:ascii="Times New Roman" w:eastAsia="Times New Roman" w:hAnsi="Times New Roman" w:cs="Times New Roman"/>
          <w:lang w:val="en-US" w:eastAsia="en-GB"/>
        </w:rPr>
      </w:pPr>
      <w:r w:rsidRPr="00453A2E">
        <w:rPr>
          <w:rFonts w:ascii="Times New Roman" w:eastAsia="Times New Roman" w:hAnsi="Times New Roman" w:cs="Times New Roman"/>
          <w:b/>
          <w:bCs/>
          <w:lang w:eastAsia="en-GB"/>
        </w:rPr>
        <w:t xml:space="preserve">Email: </w:t>
      </w:r>
      <w:r w:rsidR="000167DA">
        <w:rPr>
          <w:rFonts w:ascii="Times New Roman" w:eastAsia="Times New Roman" w:hAnsi="Times New Roman" w:cs="Times New Roman"/>
          <w:lang w:val="en-US" w:eastAsia="en-GB"/>
        </w:rPr>
        <w:t>____________________________________________________________</w:t>
      </w:r>
    </w:p>
    <w:p w14:paraId="43C5A5E4" w14:textId="3DB54A17" w:rsidR="00B458B4" w:rsidRPr="00453A2E" w:rsidRDefault="00D57A06" w:rsidP="00C02AC4">
      <w:pPr>
        <w:spacing w:before="100" w:beforeAutospacing="1" w:after="100" w:afterAutospacing="1" w:line="360" w:lineRule="auto"/>
        <w:jc w:val="both"/>
        <w:rPr>
          <w:rFonts w:ascii="Times New Roman" w:eastAsia="Times New Roman" w:hAnsi="Times New Roman" w:cs="Times New Roman"/>
          <w:lang w:val="en-US" w:eastAsia="en-GB"/>
        </w:rPr>
      </w:pPr>
      <w:r w:rsidRPr="00453A2E">
        <w:rPr>
          <w:rFonts w:ascii="Times New Roman" w:eastAsia="Times New Roman" w:hAnsi="Times New Roman" w:cs="Times New Roman"/>
          <w:lang w:eastAsia="en-GB"/>
        </w:rPr>
        <w:t>7.3. Any notice shall be deemed effective</w:t>
      </w:r>
      <w:r w:rsidR="00B458B4" w:rsidRPr="00453A2E">
        <w:rPr>
          <w:rFonts w:ascii="Times New Roman" w:eastAsia="Times New Roman" w:hAnsi="Times New Roman" w:cs="Times New Roman"/>
          <w:lang w:val="en-US" w:eastAsia="en-GB"/>
        </w:rPr>
        <w:t xml:space="preserve"> in the following manner:</w:t>
      </w:r>
    </w:p>
    <w:p w14:paraId="7A4937AB" w14:textId="008CD2B5" w:rsidR="00D57A06" w:rsidRPr="00453A2E" w:rsidRDefault="00B458B4" w:rsidP="00C02AC4">
      <w:pPr>
        <w:pStyle w:val="ListParagraph"/>
        <w:numPr>
          <w:ilvl w:val="0"/>
          <w:numId w:val="10"/>
        </w:numPr>
        <w:spacing w:before="100" w:beforeAutospacing="1" w:after="100" w:afterAutospacing="1" w:line="360" w:lineRule="auto"/>
        <w:jc w:val="both"/>
        <w:rPr>
          <w:rFonts w:ascii="Times New Roman" w:eastAsia="Times New Roman" w:hAnsi="Times New Roman" w:cs="Times New Roman"/>
          <w:lang w:val="en-US" w:eastAsia="en-GB"/>
        </w:rPr>
      </w:pPr>
      <w:r w:rsidRPr="00453A2E">
        <w:rPr>
          <w:rFonts w:ascii="Times New Roman" w:eastAsia="Times New Roman" w:hAnsi="Times New Roman" w:cs="Times New Roman"/>
          <w:lang w:val="en-US" w:eastAsia="en-GB"/>
        </w:rPr>
        <w:t>in the case of notice sent by mail,</w:t>
      </w:r>
      <w:r w:rsidR="00D57A06" w:rsidRPr="00453A2E">
        <w:rPr>
          <w:rFonts w:ascii="Times New Roman" w:eastAsia="Times New Roman" w:hAnsi="Times New Roman" w:cs="Times New Roman"/>
          <w:lang w:eastAsia="en-GB"/>
        </w:rPr>
        <w:t xml:space="preserve"> </w:t>
      </w:r>
      <w:r w:rsidRPr="00453A2E">
        <w:rPr>
          <w:rFonts w:ascii="Times New Roman" w:hAnsi="Times New Roman" w:cs="Times New Roman"/>
        </w:rPr>
        <w:t>not later than forty-eight (48) hours after posting</w:t>
      </w:r>
      <w:r w:rsidRPr="00453A2E">
        <w:rPr>
          <w:rFonts w:ascii="Times New Roman" w:eastAsia="Times New Roman" w:hAnsi="Times New Roman" w:cs="Times New Roman"/>
          <w:lang w:val="en-US" w:eastAsia="en-GB"/>
        </w:rPr>
        <w:t>; and</w:t>
      </w:r>
    </w:p>
    <w:p w14:paraId="164FCEF8" w14:textId="432351BA" w:rsidR="00B458B4" w:rsidRDefault="00B458B4" w:rsidP="00C02AC4">
      <w:pPr>
        <w:pStyle w:val="ListParagraph"/>
        <w:numPr>
          <w:ilvl w:val="0"/>
          <w:numId w:val="10"/>
        </w:numPr>
        <w:spacing w:line="360" w:lineRule="auto"/>
        <w:jc w:val="both"/>
        <w:rPr>
          <w:rFonts w:ascii="Times New Roman" w:hAnsi="Times New Roman" w:cs="Times New Roman"/>
        </w:rPr>
      </w:pPr>
      <w:r w:rsidRPr="00453A2E">
        <w:rPr>
          <w:rFonts w:ascii="Times New Roman" w:hAnsi="Times New Roman" w:cs="Times New Roman"/>
        </w:rPr>
        <w:t xml:space="preserve">instantly upon being sent by email transmission provided this is confirmed by </w:t>
      </w:r>
      <w:r w:rsidR="006C6DC6">
        <w:rPr>
          <w:rFonts w:ascii="Times New Roman" w:hAnsi="Times New Roman" w:cs="Times New Roman"/>
        </w:rPr>
        <w:t>a read receipt</w:t>
      </w:r>
      <w:r w:rsidRPr="00453A2E">
        <w:rPr>
          <w:rFonts w:ascii="Times New Roman" w:hAnsi="Times New Roman" w:cs="Times New Roman"/>
        </w:rPr>
        <w:t>.</w:t>
      </w:r>
    </w:p>
    <w:p w14:paraId="77C1EE57" w14:textId="77777777" w:rsidR="000167DA" w:rsidRDefault="000167DA" w:rsidP="000167DA">
      <w:pPr>
        <w:spacing w:line="360" w:lineRule="auto"/>
        <w:jc w:val="both"/>
        <w:rPr>
          <w:rFonts w:ascii="Times New Roman" w:hAnsi="Times New Roman" w:cs="Times New Roman"/>
        </w:rPr>
      </w:pPr>
    </w:p>
    <w:p w14:paraId="6FAFF2A8" w14:textId="599312CA" w:rsidR="000167DA" w:rsidRDefault="000167DA" w:rsidP="000167DA">
      <w:pPr>
        <w:spacing w:line="360" w:lineRule="auto"/>
        <w:jc w:val="both"/>
        <w:rPr>
          <w:rFonts w:ascii="Times New Roman" w:hAnsi="Times New Roman" w:cs="Times New Roman"/>
        </w:rPr>
      </w:pPr>
      <w:r w:rsidRPr="004D72BA">
        <w:rPr>
          <w:rFonts w:ascii="Times New Roman" w:eastAsia="Times New Roman" w:hAnsi="Times New Roman" w:cs="Times New Roman"/>
          <w:noProof/>
          <w:lang w:eastAsia="en-GB"/>
        </w:rPr>
        <w:lastRenderedPageBreak/>
        <w:drawing>
          <wp:inline distT="0" distB="0" distL="0" distR="0" wp14:anchorId="7A44B25C" wp14:editId="79B21D19">
            <wp:extent cx="5731510" cy="1456055"/>
            <wp:effectExtent l="0" t="0" r="2540" b="0"/>
            <wp:docPr id="6" name="Picture 6" descr="page7image59643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age7image5964379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1456055"/>
                    </a:xfrm>
                    <a:prstGeom prst="rect">
                      <a:avLst/>
                    </a:prstGeom>
                    <a:noFill/>
                    <a:ln>
                      <a:noFill/>
                    </a:ln>
                  </pic:spPr>
                </pic:pic>
              </a:graphicData>
            </a:graphic>
          </wp:inline>
        </w:drawing>
      </w:r>
    </w:p>
    <w:p w14:paraId="4709AF33" w14:textId="77777777" w:rsidR="000167DA" w:rsidRPr="000167DA" w:rsidRDefault="000167DA" w:rsidP="000167DA">
      <w:pPr>
        <w:spacing w:line="360" w:lineRule="auto"/>
        <w:jc w:val="both"/>
        <w:rPr>
          <w:rFonts w:ascii="Times New Roman" w:hAnsi="Times New Roman" w:cs="Times New Roman"/>
        </w:rPr>
      </w:pPr>
    </w:p>
    <w:p w14:paraId="61ECEC35" w14:textId="108297FC" w:rsidR="004D72BA" w:rsidRPr="004D72BA" w:rsidRDefault="00D57A06"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 xml:space="preserve">7.4. Any change in address by a party is to be notified to the other party in writing. </w:t>
      </w:r>
    </w:p>
    <w:p w14:paraId="53D37BDB" w14:textId="77777777"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 w:eastAsia="Times New Roman" w:hAnsi="TimesNewRomanPS" w:cs="Times New Roman"/>
          <w:b/>
          <w:bCs/>
          <w:lang w:eastAsia="en-GB"/>
        </w:rPr>
        <w:t xml:space="preserve">8. SEVERANCE </w:t>
      </w:r>
    </w:p>
    <w:p w14:paraId="7E1693C3" w14:textId="7D0D52D8" w:rsidR="00DA3108" w:rsidRDefault="004D72BA" w:rsidP="00C02AC4">
      <w:pPr>
        <w:spacing w:before="100" w:beforeAutospacing="1" w:after="100" w:afterAutospacing="1" w:line="360" w:lineRule="auto"/>
        <w:jc w:val="both"/>
        <w:rPr>
          <w:rFonts w:ascii="TimesNewRomanPS" w:eastAsia="Times New Roman" w:hAnsi="TimesNewRomanPS" w:cs="Times New Roman"/>
          <w:b/>
          <w:bCs/>
          <w:lang w:eastAsia="en-GB"/>
        </w:rPr>
      </w:pPr>
      <w:r w:rsidRPr="004D72BA">
        <w:rPr>
          <w:rFonts w:ascii="TimesNewRomanPSMT" w:eastAsia="Times New Roman" w:hAnsi="TimesNewRomanPSMT" w:cs="Times New Roman"/>
          <w:lang w:eastAsia="en-GB"/>
        </w:rPr>
        <w:t>8.1. The Provisions of this Agreement shall be severable and distinct from one another and if one or more of those provisions is unenforceable or invalid, the remaining provisions shall remain in full force and continue unaffected thereby. If any provision</w:t>
      </w:r>
      <w:r w:rsidR="006835B3">
        <w:rPr>
          <w:rFonts w:ascii="TimesNewRomanPSMT" w:eastAsia="Times New Roman" w:hAnsi="TimesNewRomanPSMT" w:cs="Times New Roman"/>
          <w:lang w:eastAsia="en-GB"/>
        </w:rPr>
        <w:t xml:space="preserve"> which</w:t>
      </w:r>
      <w:r w:rsidRPr="004D72BA">
        <w:rPr>
          <w:rFonts w:ascii="TimesNewRomanPSMT" w:eastAsia="Times New Roman" w:hAnsi="TimesNewRomanPSMT" w:cs="Times New Roman"/>
          <w:lang w:eastAsia="en-GB"/>
        </w:rPr>
        <w:t xml:space="preserve"> is held to be unenforceable or invalid, would be enforceable or valid if part of its wording were deleted, the relevant provision shall apply with such deletion as is necessary to make it enforceable and/ or valid (as applicable). </w:t>
      </w:r>
    </w:p>
    <w:p w14:paraId="7CF7E9CE" w14:textId="20BC97C1"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 w:eastAsia="Times New Roman" w:hAnsi="TimesNewRomanPS" w:cs="Times New Roman"/>
          <w:b/>
          <w:bCs/>
          <w:lang w:eastAsia="en-GB"/>
        </w:rPr>
        <w:t xml:space="preserve">9. ENTIRE AGREEMENT </w:t>
      </w:r>
    </w:p>
    <w:p w14:paraId="141043D9" w14:textId="4D912F68" w:rsidR="00DA3108" w:rsidRDefault="004D72BA" w:rsidP="000167DA">
      <w:pPr>
        <w:spacing w:before="100" w:beforeAutospacing="1" w:after="100" w:afterAutospacing="1" w:line="360" w:lineRule="auto"/>
        <w:jc w:val="both"/>
        <w:rPr>
          <w:rFonts w:ascii="TimesNewRomanPSMT" w:eastAsia="Times New Roman" w:hAnsi="TimesNewRomanPSMT" w:cs="Times New Roman"/>
          <w:lang w:eastAsia="en-GB"/>
        </w:rPr>
      </w:pPr>
      <w:r w:rsidRPr="004D72BA">
        <w:rPr>
          <w:rFonts w:ascii="TimesNewRomanPSMT" w:eastAsia="Times New Roman" w:hAnsi="TimesNewRomanPSMT" w:cs="Times New Roman"/>
          <w:lang w:eastAsia="en-GB"/>
        </w:rPr>
        <w:t>9.1. This Agreement</w:t>
      </w:r>
      <w:r w:rsidR="006835B3">
        <w:rPr>
          <w:rFonts w:ascii="TimesNewRomanPSMT" w:eastAsia="Times New Roman" w:hAnsi="TimesNewRomanPSMT" w:cs="Times New Roman"/>
          <w:lang w:eastAsia="en-GB"/>
        </w:rPr>
        <w:t xml:space="preserve"> and the Manual</w:t>
      </w:r>
      <w:r w:rsidRPr="004D72BA">
        <w:rPr>
          <w:rFonts w:ascii="TimesNewRomanPSMT" w:eastAsia="Times New Roman" w:hAnsi="TimesNewRomanPSMT" w:cs="Times New Roman"/>
          <w:lang w:eastAsia="en-GB"/>
        </w:rPr>
        <w:t xml:space="preserve">, together with any Annexes and </w:t>
      </w:r>
      <w:r w:rsidR="000167DA" w:rsidRPr="004D72BA">
        <w:rPr>
          <w:rFonts w:ascii="TimesNewRomanPSMT" w:eastAsia="Times New Roman" w:hAnsi="TimesNewRomanPSMT" w:cs="Times New Roman"/>
          <w:lang w:eastAsia="en-GB"/>
        </w:rPr>
        <w:t>addenda,</w:t>
      </w:r>
      <w:r w:rsidR="000167DA">
        <w:rPr>
          <w:rFonts w:ascii="TimesNewRomanPSMT" w:eastAsia="Times New Roman" w:hAnsi="TimesNewRomanPSMT" w:cs="Times New Roman"/>
          <w:lang w:val="en-US" w:eastAsia="en-GB"/>
        </w:rPr>
        <w:t xml:space="preserve"> constitute</w:t>
      </w:r>
      <w:r w:rsidRPr="004D72BA">
        <w:rPr>
          <w:rFonts w:ascii="TimesNewRomanPSMT" w:eastAsia="Times New Roman" w:hAnsi="TimesNewRomanPSMT" w:cs="Times New Roman"/>
          <w:lang w:eastAsia="en-GB"/>
        </w:rPr>
        <w:t xml:space="preserve"> the whole and only agreement between Transport Malta and the </w:t>
      </w:r>
      <w:r w:rsidR="004B1312">
        <w:rPr>
          <w:rFonts w:ascii="TimesNewRomanPSMT" w:eastAsia="Times New Roman" w:hAnsi="TimesNewRomanPSMT" w:cs="Times New Roman"/>
          <w:lang w:eastAsia="en-GB"/>
        </w:rPr>
        <w:t>Second Party</w:t>
      </w:r>
      <w:r w:rsidRPr="004D72BA">
        <w:rPr>
          <w:rFonts w:ascii="TimesNewRomanPSMT" w:eastAsia="Times New Roman" w:hAnsi="TimesNewRomanPSMT" w:cs="Times New Roman"/>
          <w:lang w:eastAsia="en-GB"/>
        </w:rPr>
        <w:t xml:space="preserve"> in relation to the</w:t>
      </w:r>
      <w:r w:rsidR="000167DA">
        <w:rPr>
          <w:rFonts w:ascii="TimesNewRomanPSMT" w:eastAsia="Times New Roman" w:hAnsi="TimesNewRomanPSMT" w:cs="Times New Roman"/>
          <w:lang w:eastAsia="en-GB"/>
        </w:rPr>
        <w:t xml:space="preserve"> s</w:t>
      </w:r>
      <w:r w:rsidRPr="004D72BA">
        <w:rPr>
          <w:rFonts w:ascii="TimesNewRomanPSMT" w:eastAsia="Times New Roman" w:hAnsi="TimesNewRomanPSMT" w:cs="Times New Roman"/>
          <w:lang w:eastAsia="en-GB"/>
        </w:rPr>
        <w:t xml:space="preserve">ervices specified in this Agreement, and supersede and extinguish any prior drafts, agreements, undertakings, representations, warranties, promises, assurances and arrangements of any nature whatsoever whether or not in writing, relating thereto, with the exception of the Application Form submitted by the </w:t>
      </w:r>
      <w:r w:rsidR="004B1312">
        <w:rPr>
          <w:rFonts w:ascii="TimesNewRomanPSMT" w:eastAsia="Times New Roman" w:hAnsi="TimesNewRomanPSMT" w:cs="Times New Roman"/>
          <w:lang w:eastAsia="en-GB"/>
        </w:rPr>
        <w:t>Second Party</w:t>
      </w:r>
      <w:r w:rsidRPr="004D72BA">
        <w:rPr>
          <w:rFonts w:ascii="TimesNewRomanPSMT" w:eastAsia="Times New Roman" w:hAnsi="TimesNewRomanPSMT" w:cs="Times New Roman"/>
          <w:lang w:eastAsia="en-GB"/>
        </w:rPr>
        <w:t xml:space="preserve"> for the “Sustainable Mobility </w:t>
      </w:r>
      <w:r w:rsidR="002D7F86">
        <w:rPr>
          <w:rFonts w:ascii="TimesNewRomanPSMT" w:eastAsia="Times New Roman" w:hAnsi="TimesNewRomanPSMT" w:cs="Times New Roman"/>
          <w:lang w:eastAsia="en-GB"/>
        </w:rPr>
        <w:t>Initiative</w:t>
      </w:r>
      <w:r w:rsidR="00517B59">
        <w:rPr>
          <w:rFonts w:ascii="TimesNewRomanPSMT" w:eastAsia="Times New Roman" w:hAnsi="TimesNewRomanPSMT" w:cs="Times New Roman"/>
          <w:lang w:eastAsia="en-GB"/>
        </w:rPr>
        <w:t>s</w:t>
      </w:r>
      <w:r w:rsidRPr="004D72BA">
        <w:rPr>
          <w:rFonts w:ascii="TimesNewRomanPSMT" w:eastAsia="Times New Roman" w:hAnsi="TimesNewRomanPSMT" w:cs="Times New Roman"/>
          <w:lang w:eastAsia="en-GB"/>
        </w:rPr>
        <w:t xml:space="preserve">” </w:t>
      </w:r>
      <w:r w:rsidR="002D7F86">
        <w:rPr>
          <w:rFonts w:ascii="TimesNewRomanPSMT" w:eastAsia="Times New Roman" w:hAnsi="TimesNewRomanPSMT" w:cs="Times New Roman"/>
          <w:lang w:eastAsia="en-GB"/>
        </w:rPr>
        <w:t>202</w:t>
      </w:r>
      <w:r w:rsidR="00517B59">
        <w:rPr>
          <w:rFonts w:ascii="TimesNewRomanPSMT" w:eastAsia="Times New Roman" w:hAnsi="TimesNewRomanPSMT" w:cs="Times New Roman"/>
          <w:lang w:eastAsia="en-GB"/>
        </w:rPr>
        <w:t>5</w:t>
      </w:r>
      <w:r w:rsidR="00E026F9" w:rsidRPr="004D72BA">
        <w:rPr>
          <w:rFonts w:ascii="TimesNewRomanPSMT" w:eastAsia="Times New Roman" w:hAnsi="TimesNewRomanPSMT" w:cs="Times New Roman"/>
          <w:lang w:eastAsia="en-GB"/>
        </w:rPr>
        <w:t xml:space="preserve"> </w:t>
      </w:r>
      <w:r w:rsidRPr="004D72BA">
        <w:rPr>
          <w:rFonts w:ascii="TimesNewRomanPSMT" w:eastAsia="Times New Roman" w:hAnsi="TimesNewRomanPSMT" w:cs="Times New Roman"/>
          <w:lang w:eastAsia="en-GB"/>
        </w:rPr>
        <w:t xml:space="preserve">and commitment form thereto. Each Party acknowledges that in entering into this agreement it is not relying upon any </w:t>
      </w:r>
      <w:r w:rsidR="0078390D">
        <w:rPr>
          <w:rFonts w:ascii="TimesNewRomanPSMT" w:eastAsia="Times New Roman" w:hAnsi="TimesNewRomanPSMT" w:cs="Times New Roman"/>
          <w:lang w:val="en-US" w:eastAsia="en-GB"/>
        </w:rPr>
        <w:t xml:space="preserve">statement </w:t>
      </w:r>
      <w:r w:rsidRPr="004D72BA">
        <w:rPr>
          <w:rFonts w:ascii="TimesNewRomanPSMT" w:eastAsia="Times New Roman" w:hAnsi="TimesNewRomanPSMT" w:cs="Times New Roman"/>
          <w:lang w:eastAsia="en-GB"/>
        </w:rPr>
        <w:t>that is not set out in this Agreement</w:t>
      </w:r>
      <w:r w:rsidR="00DA3108">
        <w:rPr>
          <w:rFonts w:ascii="TimesNewRomanPSMT" w:eastAsia="Times New Roman" w:hAnsi="TimesNewRomanPSMT" w:cs="Times New Roman"/>
          <w:lang w:val="en-US" w:eastAsia="en-GB"/>
        </w:rPr>
        <w:t xml:space="preserve">, Annexes, </w:t>
      </w:r>
      <w:r w:rsidR="0078390D">
        <w:rPr>
          <w:rFonts w:ascii="TimesNewRomanPSMT" w:eastAsia="Times New Roman" w:hAnsi="TimesNewRomanPSMT" w:cs="Times New Roman"/>
          <w:lang w:val="en-US" w:eastAsia="en-GB"/>
        </w:rPr>
        <w:t>addenda,</w:t>
      </w:r>
      <w:r w:rsidR="00DA3108">
        <w:rPr>
          <w:rFonts w:ascii="TimesNewRomanPSMT" w:eastAsia="Times New Roman" w:hAnsi="TimesNewRomanPSMT" w:cs="Times New Roman"/>
          <w:lang w:val="en-US" w:eastAsia="en-GB"/>
        </w:rPr>
        <w:t xml:space="preserve"> or the Manual</w:t>
      </w:r>
      <w:r w:rsidRPr="004D72BA">
        <w:rPr>
          <w:rFonts w:ascii="TimesNewRomanPSMT" w:eastAsia="Times New Roman" w:hAnsi="TimesNewRomanPSMT" w:cs="Times New Roman"/>
          <w:lang w:eastAsia="en-GB"/>
        </w:rPr>
        <w:t xml:space="preserve">. Neither Party shall have any right of action against the other party to this Agreement arising out of or in connection with any </w:t>
      </w:r>
      <w:r w:rsidR="0078390D">
        <w:rPr>
          <w:rFonts w:ascii="TimesNewRomanPSMT" w:eastAsia="Times New Roman" w:hAnsi="TimesNewRomanPSMT" w:cs="Times New Roman"/>
          <w:lang w:val="en-US" w:eastAsia="en-GB"/>
        </w:rPr>
        <w:t>statement</w:t>
      </w:r>
      <w:r w:rsidRPr="004D72BA">
        <w:rPr>
          <w:rFonts w:ascii="TimesNewRomanPSMT" w:eastAsia="Times New Roman" w:hAnsi="TimesNewRomanPSMT" w:cs="Times New Roman"/>
          <w:lang w:eastAsia="en-GB"/>
        </w:rPr>
        <w:t xml:space="preserve"> except in the case of fraud or to the extent repeated in this Agreement. </w:t>
      </w:r>
    </w:p>
    <w:p w14:paraId="543305E5" w14:textId="77777777" w:rsidR="0078390D" w:rsidRDefault="0078390D" w:rsidP="000167DA">
      <w:pPr>
        <w:spacing w:before="100" w:beforeAutospacing="1" w:after="100" w:afterAutospacing="1" w:line="360" w:lineRule="auto"/>
        <w:jc w:val="both"/>
        <w:rPr>
          <w:rFonts w:ascii="TimesNewRomanPSMT" w:eastAsia="Times New Roman" w:hAnsi="TimesNewRomanPSMT" w:cs="Times New Roman"/>
          <w:lang w:eastAsia="en-GB"/>
        </w:rPr>
      </w:pPr>
    </w:p>
    <w:p w14:paraId="7F18BC24" w14:textId="77777777" w:rsidR="0078390D" w:rsidRDefault="0078390D" w:rsidP="000167DA">
      <w:pPr>
        <w:spacing w:before="100" w:beforeAutospacing="1" w:after="100" w:afterAutospacing="1" w:line="360" w:lineRule="auto"/>
        <w:jc w:val="both"/>
        <w:rPr>
          <w:rFonts w:ascii="TimesNewRomanPSMT" w:eastAsia="Times New Roman" w:hAnsi="TimesNewRomanPSMT" w:cs="Times New Roman"/>
          <w:lang w:eastAsia="en-GB"/>
        </w:rPr>
      </w:pPr>
    </w:p>
    <w:p w14:paraId="7D12E7DD" w14:textId="41F6DBC1" w:rsidR="0078390D" w:rsidRDefault="0078390D" w:rsidP="000167DA">
      <w:pPr>
        <w:spacing w:before="100" w:beforeAutospacing="1" w:after="100" w:afterAutospacing="1" w:line="360" w:lineRule="auto"/>
        <w:jc w:val="both"/>
        <w:rPr>
          <w:rFonts w:ascii="TimesNewRomanPSMT" w:eastAsia="Times New Roman" w:hAnsi="TimesNewRomanPSMT" w:cs="Times New Roman"/>
          <w:lang w:eastAsia="en-GB"/>
        </w:rPr>
      </w:pPr>
      <w:r w:rsidRPr="004D72BA">
        <w:rPr>
          <w:rFonts w:ascii="Times New Roman" w:eastAsia="Times New Roman" w:hAnsi="Times New Roman" w:cs="Times New Roman"/>
          <w:noProof/>
          <w:lang w:eastAsia="en-GB"/>
        </w:rPr>
        <w:lastRenderedPageBreak/>
        <w:drawing>
          <wp:inline distT="0" distB="0" distL="0" distR="0" wp14:anchorId="3659503C" wp14:editId="292333A9">
            <wp:extent cx="5731510" cy="1456055"/>
            <wp:effectExtent l="0" t="0" r="2540" b="0"/>
            <wp:docPr id="7" name="Picture 7" descr="page7image59643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age7image5964379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1456055"/>
                    </a:xfrm>
                    <a:prstGeom prst="rect">
                      <a:avLst/>
                    </a:prstGeom>
                    <a:noFill/>
                    <a:ln>
                      <a:noFill/>
                    </a:ln>
                  </pic:spPr>
                </pic:pic>
              </a:graphicData>
            </a:graphic>
          </wp:inline>
        </w:drawing>
      </w:r>
    </w:p>
    <w:p w14:paraId="5682BD77" w14:textId="77777777" w:rsidR="0078390D" w:rsidRPr="000167DA" w:rsidRDefault="0078390D" w:rsidP="000167DA">
      <w:pPr>
        <w:spacing w:before="100" w:beforeAutospacing="1" w:after="100" w:afterAutospacing="1" w:line="360" w:lineRule="auto"/>
        <w:jc w:val="both"/>
        <w:rPr>
          <w:rFonts w:ascii="TimesNewRomanPSMT" w:eastAsia="Times New Roman" w:hAnsi="TimesNewRomanPSMT" w:cs="Times New Roman"/>
          <w:lang w:eastAsia="en-GB"/>
        </w:rPr>
      </w:pPr>
    </w:p>
    <w:p w14:paraId="486B31D8" w14:textId="432F9913" w:rsidR="00DA3108" w:rsidRPr="004D72BA" w:rsidRDefault="00DA3108"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 w:eastAsia="Times New Roman" w:hAnsi="TimesNewRomanPS" w:cs="Times New Roman"/>
          <w:b/>
          <w:bCs/>
          <w:lang w:eastAsia="en-GB"/>
        </w:rPr>
        <w:t xml:space="preserve">10. ASSIGNMENT </w:t>
      </w:r>
    </w:p>
    <w:p w14:paraId="5363F5A6" w14:textId="1A5E1F55" w:rsidR="00DA3108" w:rsidRPr="004D72BA" w:rsidRDefault="00DA3108"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 xml:space="preserve">10.1. The Parties agree that </w:t>
      </w:r>
      <w:r w:rsidR="00B458B4">
        <w:rPr>
          <w:rFonts w:ascii="TimesNewRomanPSMT" w:eastAsia="Times New Roman" w:hAnsi="TimesNewRomanPSMT" w:cs="Times New Roman"/>
          <w:lang w:val="en-US" w:eastAsia="en-GB"/>
        </w:rPr>
        <w:t xml:space="preserve">the </w:t>
      </w:r>
      <w:r w:rsidR="004B1312">
        <w:rPr>
          <w:rFonts w:ascii="TimesNewRomanPSMT" w:eastAsia="Times New Roman" w:hAnsi="TimesNewRomanPSMT" w:cs="Times New Roman"/>
          <w:lang w:val="en-US" w:eastAsia="en-GB"/>
        </w:rPr>
        <w:t>Second Party</w:t>
      </w:r>
      <w:r w:rsidRPr="004D72BA">
        <w:rPr>
          <w:rFonts w:ascii="TimesNewRomanPSMT" w:eastAsia="Times New Roman" w:hAnsi="TimesNewRomanPSMT" w:cs="Times New Roman"/>
          <w:lang w:eastAsia="en-GB"/>
        </w:rPr>
        <w:t xml:space="preserve"> may</w:t>
      </w:r>
      <w:r w:rsidR="00B458B4">
        <w:rPr>
          <w:rFonts w:ascii="TimesNewRomanPSMT" w:eastAsia="Times New Roman" w:hAnsi="TimesNewRomanPSMT" w:cs="Times New Roman"/>
          <w:lang w:val="en-US" w:eastAsia="en-GB"/>
        </w:rPr>
        <w:t xml:space="preserve"> not</w:t>
      </w:r>
      <w:r w:rsidRPr="004D72BA">
        <w:rPr>
          <w:rFonts w:ascii="TimesNewRomanPSMT" w:eastAsia="Times New Roman" w:hAnsi="TimesNewRomanPSMT" w:cs="Times New Roman"/>
          <w:lang w:eastAsia="en-GB"/>
        </w:rPr>
        <w:t xml:space="preserve"> assign or transfer any of its rights or obligations under this Agreement. </w:t>
      </w:r>
    </w:p>
    <w:p w14:paraId="7208A4BC" w14:textId="36C0D7D2" w:rsidR="00DA3108" w:rsidRDefault="004D72BA" w:rsidP="00C02AC4">
      <w:pPr>
        <w:spacing w:before="100" w:beforeAutospacing="1" w:after="100" w:afterAutospacing="1" w:line="360" w:lineRule="auto"/>
        <w:jc w:val="both"/>
        <w:rPr>
          <w:rFonts w:ascii="TimesNewRomanPSMT" w:eastAsia="Times New Roman" w:hAnsi="TimesNewRomanPSMT" w:cs="Times New Roman"/>
          <w:lang w:eastAsia="en-GB"/>
        </w:rPr>
      </w:pPr>
      <w:r w:rsidRPr="004D72BA">
        <w:rPr>
          <w:rFonts w:ascii="TimesNewRomanPS" w:eastAsia="Times New Roman" w:hAnsi="TimesNewRomanPS" w:cs="Times New Roman"/>
          <w:b/>
          <w:bCs/>
          <w:lang w:eastAsia="en-GB"/>
        </w:rPr>
        <w:t xml:space="preserve">11. JURISDICTION AND GOVERNING LAW </w:t>
      </w:r>
    </w:p>
    <w:p w14:paraId="2E121E2A" w14:textId="4F079C6B" w:rsidR="004D72BA" w:rsidRPr="004D72BA" w:rsidRDefault="004D72BA" w:rsidP="00C02AC4">
      <w:pPr>
        <w:spacing w:before="100" w:beforeAutospacing="1" w:after="100" w:afterAutospacing="1" w:line="360" w:lineRule="auto"/>
        <w:jc w:val="both"/>
        <w:rPr>
          <w:rFonts w:ascii="Times New Roman" w:eastAsia="Times New Roman" w:hAnsi="Times New Roman" w:cs="Times New Roman"/>
          <w:lang w:eastAsia="en-GB"/>
        </w:rPr>
      </w:pPr>
      <w:r w:rsidRPr="004D72BA">
        <w:rPr>
          <w:rFonts w:ascii="TimesNewRomanPSMT" w:eastAsia="Times New Roman" w:hAnsi="TimesNewRomanPSMT" w:cs="Times New Roman"/>
          <w:lang w:eastAsia="en-GB"/>
        </w:rPr>
        <w:t xml:space="preserve">11.1. In the event of dispute, the Parties shall primarily seek to resolve any disputes in an amicable manner. Should this fail, the Parties shall irrevocably submit to the jurisdiction of the Courts of Malta, and all related appellate courts, shall have exclusive jurisdiction to hear and settle any suit, action, proceeding or other dispute arising out of or relating to this Agreement, and submit themselves and their property to the jurisdiction of the foregoing courts with respect to such suit, action, proceeding or other dispute, hereby waiving any other jurisdictions which may be available thereto by reason of domicile or otherwise. </w:t>
      </w:r>
    </w:p>
    <w:p w14:paraId="2D0D5048" w14:textId="73CDE55F" w:rsidR="000A5D91" w:rsidRDefault="004D72BA" w:rsidP="00C02AC4">
      <w:pPr>
        <w:spacing w:before="100" w:beforeAutospacing="1" w:after="100" w:afterAutospacing="1" w:line="360" w:lineRule="auto"/>
        <w:jc w:val="both"/>
        <w:rPr>
          <w:rFonts w:ascii="TimesNewRomanPSMT" w:eastAsia="Times New Roman" w:hAnsi="TimesNewRomanPSMT" w:cs="Times New Roman"/>
          <w:lang w:eastAsia="en-GB"/>
        </w:rPr>
      </w:pPr>
      <w:r w:rsidRPr="004D72BA">
        <w:rPr>
          <w:rFonts w:ascii="TimesNewRomanPSMT" w:eastAsia="Times New Roman" w:hAnsi="TimesNewRomanPSMT" w:cs="Times New Roman"/>
          <w:lang w:eastAsia="en-GB"/>
        </w:rPr>
        <w:t xml:space="preserve">11.2. This Agreement shall be governed by, and construed in all respects, in accordance with the Laws of Malta. </w:t>
      </w:r>
    </w:p>
    <w:p w14:paraId="26444629" w14:textId="77777777" w:rsidR="000A5D91" w:rsidRDefault="000A5D91" w:rsidP="000A5D91">
      <w:pPr>
        <w:spacing w:before="100" w:beforeAutospacing="1" w:after="100" w:afterAutospacing="1" w:line="360" w:lineRule="auto"/>
        <w:jc w:val="both"/>
        <w:rPr>
          <w:rFonts w:ascii="Times New Roman" w:eastAsia="Times New Roman" w:hAnsi="Times New Roman" w:cs="Times New Roman"/>
          <w:b/>
          <w:bCs/>
          <w:lang w:val="en-US" w:eastAsia="en-GB"/>
        </w:rPr>
      </w:pPr>
      <w:r w:rsidRPr="00453A2E">
        <w:rPr>
          <w:rFonts w:ascii="Times New Roman" w:eastAsia="Times New Roman" w:hAnsi="Times New Roman" w:cs="Times New Roman"/>
          <w:b/>
          <w:bCs/>
          <w:lang w:val="en-US" w:eastAsia="en-GB"/>
        </w:rPr>
        <w:t xml:space="preserve">12. </w:t>
      </w:r>
      <w:r>
        <w:rPr>
          <w:rFonts w:ascii="Times New Roman" w:eastAsia="Times New Roman" w:hAnsi="Times New Roman" w:cs="Times New Roman"/>
          <w:b/>
          <w:bCs/>
          <w:lang w:val="en-US" w:eastAsia="en-GB"/>
        </w:rPr>
        <w:t>MISCELLANEOUS</w:t>
      </w:r>
    </w:p>
    <w:p w14:paraId="24445296" w14:textId="519EC5F4" w:rsidR="000A5D91" w:rsidRPr="00C711AA" w:rsidRDefault="000A5D91" w:rsidP="000A5D91">
      <w:pPr>
        <w:spacing w:before="100" w:beforeAutospacing="1" w:after="100" w:afterAutospacing="1" w:line="360" w:lineRule="auto"/>
        <w:jc w:val="both"/>
        <w:rPr>
          <w:rFonts w:ascii="Times New Roman" w:eastAsia="Times New Roman" w:hAnsi="Times New Roman" w:cs="Times New Roman"/>
          <w:lang w:val="en-US" w:eastAsia="en-GB"/>
        </w:rPr>
      </w:pPr>
      <w:r w:rsidRPr="00C711AA">
        <w:rPr>
          <w:rFonts w:ascii="Times New Roman" w:eastAsia="Times New Roman" w:hAnsi="Times New Roman" w:cs="Times New Roman"/>
          <w:lang w:val="en-US" w:eastAsia="en-GB"/>
        </w:rPr>
        <w:t xml:space="preserve">12.1 </w:t>
      </w:r>
      <w:r>
        <w:rPr>
          <w:rFonts w:ascii="Times New Roman" w:eastAsia="Times New Roman" w:hAnsi="Times New Roman" w:cs="Times New Roman"/>
          <w:lang w:val="en-US" w:eastAsia="en-GB"/>
        </w:rPr>
        <w:t xml:space="preserve">Any right or remedy enjoyed by the Authority at law or in terms of this Agreement and its annexes shall be cumulative and in addition to other rights enjoyed by the said Authority, and not to the exclusion of such other rights or remedies. </w:t>
      </w:r>
    </w:p>
    <w:p w14:paraId="21A221C0" w14:textId="77777777" w:rsidR="000A5D91" w:rsidRDefault="000A5D91" w:rsidP="00C02AC4">
      <w:pPr>
        <w:spacing w:before="100" w:beforeAutospacing="1" w:after="100" w:afterAutospacing="1" w:line="360" w:lineRule="auto"/>
        <w:jc w:val="both"/>
        <w:rPr>
          <w:rFonts w:ascii="TimesNewRomanPSMT" w:eastAsia="Times New Roman" w:hAnsi="TimesNewRomanPSMT" w:cs="Times New Roman"/>
          <w:lang w:eastAsia="en-GB"/>
        </w:rPr>
      </w:pPr>
    </w:p>
    <w:p w14:paraId="5B78C583" w14:textId="77777777" w:rsidR="0078390D" w:rsidRDefault="0078390D" w:rsidP="00C02AC4">
      <w:pPr>
        <w:spacing w:before="100" w:beforeAutospacing="1" w:after="100" w:afterAutospacing="1" w:line="360" w:lineRule="auto"/>
        <w:jc w:val="both"/>
        <w:rPr>
          <w:rFonts w:ascii="TimesNewRomanPSMT" w:eastAsia="Times New Roman" w:hAnsi="TimesNewRomanPSMT" w:cs="Times New Roman"/>
          <w:lang w:eastAsia="en-GB"/>
        </w:rPr>
      </w:pPr>
    </w:p>
    <w:p w14:paraId="60B05828" w14:textId="3273E9DE" w:rsidR="0078390D" w:rsidRPr="0078390D" w:rsidRDefault="0078390D" w:rsidP="00C02AC4">
      <w:pPr>
        <w:spacing w:before="100" w:beforeAutospacing="1" w:after="100" w:afterAutospacing="1" w:line="360" w:lineRule="auto"/>
        <w:jc w:val="both"/>
        <w:rPr>
          <w:rFonts w:ascii="TimesNewRomanPSMT" w:eastAsia="Times New Roman" w:hAnsi="TimesNewRomanPSMT" w:cs="Times New Roman"/>
          <w:lang w:eastAsia="en-GB"/>
        </w:rPr>
      </w:pPr>
      <w:r w:rsidRPr="004D72BA">
        <w:rPr>
          <w:rFonts w:ascii="Times New Roman" w:eastAsia="Times New Roman" w:hAnsi="Times New Roman" w:cs="Times New Roman"/>
          <w:noProof/>
          <w:lang w:eastAsia="en-GB"/>
        </w:rPr>
        <w:lastRenderedPageBreak/>
        <w:drawing>
          <wp:inline distT="0" distB="0" distL="0" distR="0" wp14:anchorId="01E08DA2" wp14:editId="6042A1BA">
            <wp:extent cx="5731510" cy="1456055"/>
            <wp:effectExtent l="0" t="0" r="2540" b="0"/>
            <wp:docPr id="13" name="Picture 13" descr="page7image59643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age7image5964379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1456055"/>
                    </a:xfrm>
                    <a:prstGeom prst="rect">
                      <a:avLst/>
                    </a:prstGeom>
                    <a:noFill/>
                    <a:ln>
                      <a:noFill/>
                    </a:ln>
                  </pic:spPr>
                </pic:pic>
              </a:graphicData>
            </a:graphic>
          </wp:inline>
        </w:drawing>
      </w:r>
    </w:p>
    <w:p w14:paraId="6B89E024" w14:textId="2C8A4D7C" w:rsidR="00DE3316" w:rsidRPr="00453A2E" w:rsidRDefault="00946BEF" w:rsidP="00C02AC4">
      <w:pPr>
        <w:spacing w:before="100" w:beforeAutospacing="1" w:after="100" w:afterAutospacing="1" w:line="360" w:lineRule="auto"/>
        <w:jc w:val="both"/>
        <w:rPr>
          <w:rFonts w:ascii="Times New Roman" w:eastAsia="Times New Roman" w:hAnsi="Times New Roman" w:cs="Times New Roman"/>
          <w:b/>
          <w:bCs/>
          <w:lang w:val="en-US" w:eastAsia="en-GB"/>
        </w:rPr>
      </w:pPr>
      <w:r>
        <w:rPr>
          <w:rFonts w:ascii="Times New Roman" w:eastAsia="Times New Roman" w:hAnsi="Times New Roman" w:cs="Times New Roman"/>
          <w:b/>
          <w:bCs/>
          <w:lang w:val="en-US" w:eastAsia="en-GB"/>
        </w:rPr>
        <w:t xml:space="preserve">13. </w:t>
      </w:r>
      <w:r w:rsidR="00DE3316" w:rsidRPr="00453A2E">
        <w:rPr>
          <w:rFonts w:ascii="Times New Roman" w:eastAsia="Times New Roman" w:hAnsi="Times New Roman" w:cs="Times New Roman"/>
          <w:b/>
          <w:bCs/>
          <w:lang w:val="en-US" w:eastAsia="en-GB"/>
        </w:rPr>
        <w:t xml:space="preserve">EXECUTION </w:t>
      </w:r>
    </w:p>
    <w:p w14:paraId="10029DEC" w14:textId="1B2323EC" w:rsidR="00DE3316" w:rsidRPr="00D56B62" w:rsidRDefault="00DE3316" w:rsidP="00C02AC4">
      <w:pPr>
        <w:spacing w:before="100" w:beforeAutospacing="1" w:after="100" w:afterAutospacing="1" w:line="360" w:lineRule="auto"/>
        <w:jc w:val="both"/>
        <w:rPr>
          <w:rFonts w:ascii="Times New Roman" w:eastAsia="Times New Roman" w:hAnsi="Times New Roman" w:cs="Times New Roman"/>
          <w:lang w:eastAsia="en-GB"/>
        </w:rPr>
      </w:pPr>
      <w:r w:rsidRPr="00453A2E">
        <w:rPr>
          <w:rFonts w:ascii="Times New Roman" w:hAnsi="Times New Roman" w:cs="Times New Roman"/>
        </w:rPr>
        <w:t>1</w:t>
      </w:r>
      <w:r w:rsidR="00946BEF">
        <w:rPr>
          <w:rFonts w:ascii="Times New Roman" w:hAnsi="Times New Roman" w:cs="Times New Roman"/>
        </w:rPr>
        <w:t>3</w:t>
      </w:r>
      <w:r w:rsidRPr="00453A2E">
        <w:rPr>
          <w:rFonts w:ascii="Times New Roman" w:hAnsi="Times New Roman" w:cs="Times New Roman"/>
        </w:rPr>
        <w:t>.1. This Agreement is being signed in three (3) originals.</w:t>
      </w:r>
    </w:p>
    <w:p w14:paraId="5D0656C5" w14:textId="7E682C8F" w:rsidR="007672F3" w:rsidRPr="001544DB" w:rsidRDefault="004D72BA" w:rsidP="007672F3">
      <w:pPr>
        <w:spacing w:before="100" w:beforeAutospacing="1" w:after="100" w:afterAutospacing="1" w:line="360" w:lineRule="auto"/>
        <w:jc w:val="both"/>
        <w:rPr>
          <w:rFonts w:ascii="Times New Roman" w:eastAsia="Times New Roman" w:hAnsi="Times New Roman" w:cs="Times New Roman"/>
          <w:lang w:eastAsia="en-GB"/>
        </w:rPr>
      </w:pPr>
      <w:r w:rsidRPr="00453A2E">
        <w:rPr>
          <w:rFonts w:ascii="Times New Roman" w:eastAsia="Times New Roman" w:hAnsi="Times New Roman" w:cs="Times New Roman"/>
          <w:lang w:eastAsia="en-GB"/>
        </w:rPr>
        <w:t xml:space="preserve">IN WITNESS WHEREOF, the Parties hereto have executed this Agreement as of the date set forth above. </w:t>
      </w:r>
    </w:p>
    <w:p w14:paraId="0136840E" w14:textId="77777777" w:rsidR="002B7984" w:rsidRDefault="007672F3" w:rsidP="007672F3">
      <w:pPr>
        <w:spacing w:before="100" w:beforeAutospacing="1" w:after="100" w:afterAutospacing="1" w:line="360" w:lineRule="auto"/>
        <w:jc w:val="both"/>
        <w:rPr>
          <w:rFonts w:ascii="TimesNewRomanPS" w:eastAsia="Times New Roman" w:hAnsi="TimesNewRomanPS" w:cs="Times New Roman"/>
          <w:b/>
          <w:bCs/>
          <w:lang w:eastAsia="en-GB"/>
        </w:rPr>
      </w:pPr>
      <w:r w:rsidRPr="004D72BA">
        <w:rPr>
          <w:rFonts w:ascii="TimesNewRomanPSMT" w:eastAsia="Times New Roman" w:hAnsi="TimesNewRomanPSMT" w:cs="Times New Roman"/>
          <w:lang w:eastAsia="en-GB"/>
        </w:rPr>
        <w:t xml:space="preserve">____________________ </w:t>
      </w:r>
      <w:r>
        <w:rPr>
          <w:rFonts w:ascii="TimesNewRomanPSMT" w:eastAsia="Times New Roman" w:hAnsi="TimesNewRomanPSMT" w:cs="Times New Roman"/>
          <w:lang w:eastAsia="en-GB"/>
        </w:rPr>
        <w:tab/>
      </w:r>
      <w:r w:rsidRPr="004D72BA">
        <w:rPr>
          <w:rFonts w:ascii="TimesNewRomanPSMT" w:eastAsia="Times New Roman" w:hAnsi="TimesNewRomanPSMT" w:cs="Times New Roman"/>
          <w:lang w:eastAsia="en-GB"/>
        </w:rPr>
        <w:t xml:space="preserve">CEO </w:t>
      </w:r>
      <w:r>
        <w:rPr>
          <w:rFonts w:ascii="TimesNewRomanPSMT" w:eastAsia="Times New Roman" w:hAnsi="TimesNewRomanPSMT" w:cs="Times New Roman"/>
          <w:lang w:val="en-US" w:eastAsia="en-GB"/>
        </w:rPr>
        <w:t xml:space="preserve">of </w:t>
      </w:r>
      <w:r w:rsidRPr="004D72BA">
        <w:rPr>
          <w:rFonts w:ascii="TimesNewRomanPS" w:eastAsia="Times New Roman" w:hAnsi="TimesNewRomanPS" w:cs="Times New Roman"/>
          <w:b/>
          <w:bCs/>
          <w:lang w:eastAsia="en-GB"/>
        </w:rPr>
        <w:t>Transport Malta</w:t>
      </w:r>
    </w:p>
    <w:p w14:paraId="573BB010" w14:textId="50C719D3" w:rsidR="007672F3" w:rsidRDefault="007672F3" w:rsidP="007672F3">
      <w:pPr>
        <w:spacing w:before="100" w:beforeAutospacing="1" w:after="100" w:afterAutospacing="1" w:line="360" w:lineRule="auto"/>
        <w:jc w:val="both"/>
        <w:rPr>
          <w:rFonts w:ascii="TimesNewRomanPS" w:eastAsia="Times New Roman" w:hAnsi="TimesNewRomanPS" w:cs="Times New Roman"/>
          <w:b/>
          <w:bCs/>
          <w:lang w:eastAsia="en-GB"/>
        </w:rPr>
      </w:pPr>
      <w:r w:rsidRPr="004D72BA">
        <w:rPr>
          <w:rFonts w:ascii="TimesNewRomanPS" w:eastAsia="Times New Roman" w:hAnsi="TimesNewRomanPS" w:cs="Times New Roman"/>
          <w:b/>
          <w:bCs/>
          <w:lang w:eastAsia="en-GB"/>
        </w:rPr>
        <w:t xml:space="preserve"> </w:t>
      </w:r>
    </w:p>
    <w:p w14:paraId="6F42911E" w14:textId="4F2EC84D" w:rsidR="007672F3" w:rsidRPr="002B7984" w:rsidRDefault="007672F3" w:rsidP="007672F3">
      <w:pPr>
        <w:spacing w:before="100" w:beforeAutospacing="1" w:after="100" w:afterAutospacing="1" w:line="360" w:lineRule="auto"/>
        <w:jc w:val="both"/>
        <w:rPr>
          <w:rFonts w:ascii="TimesNewRomanPSMT" w:eastAsia="Times New Roman" w:hAnsi="TimesNewRomanPSMT" w:cs="Times New Roman"/>
          <w:lang w:eastAsia="en-GB"/>
        </w:rPr>
      </w:pPr>
      <w:r w:rsidRPr="004D72BA">
        <w:rPr>
          <w:rFonts w:ascii="TimesNewRomanPSMT" w:eastAsia="Times New Roman" w:hAnsi="TimesNewRomanPSMT" w:cs="Times New Roman"/>
          <w:lang w:eastAsia="en-GB"/>
        </w:rPr>
        <w:t>____________________</w:t>
      </w:r>
      <w:r>
        <w:rPr>
          <w:rFonts w:ascii="TimesNewRomanPSMT" w:eastAsia="Times New Roman" w:hAnsi="TimesNewRomanPSMT" w:cs="Times New Roman"/>
          <w:lang w:val="en-US" w:eastAsia="en-GB"/>
        </w:rPr>
        <w:tab/>
      </w:r>
      <w:r w:rsidRPr="004D72BA">
        <w:rPr>
          <w:rFonts w:ascii="TimesNewRomanPSMT" w:eastAsia="Times New Roman" w:hAnsi="TimesNewRomanPSMT" w:cs="Times New Roman"/>
          <w:lang w:eastAsia="en-GB"/>
        </w:rPr>
        <w:t>Mayor</w:t>
      </w:r>
      <w:r>
        <w:rPr>
          <w:rFonts w:ascii="TimesNewRomanPS" w:eastAsia="Times New Roman" w:hAnsi="TimesNewRomanPS" w:cs="Times New Roman"/>
          <w:b/>
          <w:bCs/>
          <w:lang w:val="en-US" w:eastAsia="en-GB"/>
        </w:rPr>
        <w:t xml:space="preserve"> - _________________</w:t>
      </w:r>
      <w:r w:rsidRPr="004D72BA">
        <w:rPr>
          <w:rFonts w:ascii="TimesNewRomanPS" w:eastAsia="Times New Roman" w:hAnsi="TimesNewRomanPS" w:cs="Times New Roman"/>
          <w:b/>
          <w:bCs/>
          <w:lang w:eastAsia="en-GB"/>
        </w:rPr>
        <w:t xml:space="preserve"> Local Council </w:t>
      </w:r>
    </w:p>
    <w:p w14:paraId="67C6237B" w14:textId="77777777" w:rsidR="007672F3" w:rsidRDefault="007672F3" w:rsidP="007672F3">
      <w:pPr>
        <w:spacing w:before="100" w:beforeAutospacing="1" w:after="100" w:afterAutospacing="1" w:line="360" w:lineRule="auto"/>
        <w:jc w:val="both"/>
        <w:rPr>
          <w:rFonts w:ascii="TimesNewRomanPS" w:eastAsia="Times New Roman" w:hAnsi="TimesNewRomanPS" w:cs="Times New Roman"/>
          <w:b/>
          <w:bCs/>
          <w:lang w:eastAsia="en-GB"/>
        </w:rPr>
      </w:pPr>
      <w:r w:rsidRPr="004D72BA">
        <w:rPr>
          <w:rFonts w:ascii="TimesNewRomanPSMT" w:eastAsia="Times New Roman" w:hAnsi="TimesNewRomanPSMT" w:cs="Times New Roman"/>
          <w:lang w:eastAsia="en-GB"/>
        </w:rPr>
        <w:t xml:space="preserve">____________________ </w:t>
      </w:r>
      <w:r>
        <w:rPr>
          <w:rFonts w:ascii="TimesNewRomanPSMT" w:eastAsia="Times New Roman" w:hAnsi="TimesNewRomanPSMT" w:cs="Times New Roman"/>
          <w:lang w:val="en-US" w:eastAsia="en-GB"/>
        </w:rPr>
        <w:tab/>
      </w:r>
      <w:r w:rsidRPr="004D72BA">
        <w:rPr>
          <w:rFonts w:ascii="TimesNewRomanPSMT" w:eastAsia="Times New Roman" w:hAnsi="TimesNewRomanPSMT" w:cs="Times New Roman"/>
          <w:lang w:eastAsia="en-GB"/>
        </w:rPr>
        <w:t xml:space="preserve">Executive Secretary </w:t>
      </w:r>
      <w:r>
        <w:rPr>
          <w:rFonts w:ascii="TimesNewRomanPS" w:eastAsia="Times New Roman" w:hAnsi="TimesNewRomanPS" w:cs="Times New Roman"/>
          <w:b/>
          <w:bCs/>
          <w:lang w:val="en-US" w:eastAsia="en-GB"/>
        </w:rPr>
        <w:t>- _________________</w:t>
      </w:r>
      <w:r w:rsidRPr="004D72BA">
        <w:rPr>
          <w:rFonts w:ascii="TimesNewRomanPS" w:eastAsia="Times New Roman" w:hAnsi="TimesNewRomanPS" w:cs="Times New Roman"/>
          <w:b/>
          <w:bCs/>
          <w:lang w:eastAsia="en-GB"/>
        </w:rPr>
        <w:t xml:space="preserve">Local Council </w:t>
      </w:r>
    </w:p>
    <w:p w14:paraId="374C21FE" w14:textId="77777777" w:rsidR="007672F3" w:rsidRPr="004D72BA" w:rsidRDefault="007672F3" w:rsidP="007672F3">
      <w:pPr>
        <w:spacing w:before="100" w:beforeAutospacing="1" w:after="100" w:afterAutospacing="1" w:line="360" w:lineRule="auto"/>
        <w:jc w:val="both"/>
        <w:rPr>
          <w:rFonts w:ascii="Times New Roman" w:eastAsia="Times New Roman" w:hAnsi="Times New Roman" w:cs="Times New Roman"/>
          <w:lang w:eastAsia="en-GB"/>
        </w:rPr>
      </w:pPr>
    </w:p>
    <w:p w14:paraId="45A660CA" w14:textId="2DBE8E1C" w:rsidR="007672F3" w:rsidRPr="001544DB" w:rsidRDefault="007672F3" w:rsidP="007672F3">
      <w:pPr>
        <w:spacing w:before="100" w:beforeAutospacing="1" w:after="100" w:afterAutospacing="1" w:line="360" w:lineRule="auto"/>
        <w:jc w:val="both"/>
        <w:rPr>
          <w:rFonts w:ascii="TimesNewRomanPS" w:eastAsia="Times New Roman" w:hAnsi="TimesNewRomanPS" w:cs="Times New Roman"/>
          <w:b/>
          <w:bCs/>
          <w:lang w:eastAsia="en-GB"/>
        </w:rPr>
      </w:pPr>
      <w:r w:rsidRPr="004D72BA">
        <w:rPr>
          <w:rFonts w:ascii="TimesNewRomanPSMT" w:eastAsia="Times New Roman" w:hAnsi="TimesNewRomanPSMT" w:cs="Times New Roman"/>
          <w:lang w:eastAsia="en-GB"/>
        </w:rPr>
        <w:t>____________________</w:t>
      </w:r>
      <w:r>
        <w:rPr>
          <w:rFonts w:ascii="TimesNewRomanPSMT" w:eastAsia="Times New Roman" w:hAnsi="TimesNewRomanPSMT" w:cs="Times New Roman"/>
          <w:lang w:val="en-US" w:eastAsia="en-GB"/>
        </w:rPr>
        <w:tab/>
      </w:r>
      <w:r>
        <w:rPr>
          <w:rFonts w:ascii="TimesNewRomanPSMT" w:eastAsia="Times New Roman" w:hAnsi="TimesNewRomanPSMT" w:cs="Times New Roman"/>
          <w:lang w:eastAsia="en-GB"/>
        </w:rPr>
        <w:t>President</w:t>
      </w:r>
      <w:r>
        <w:rPr>
          <w:rFonts w:ascii="TimesNewRomanPS" w:eastAsia="Times New Roman" w:hAnsi="TimesNewRomanPS" w:cs="Times New Roman"/>
          <w:b/>
          <w:bCs/>
          <w:lang w:val="en-US" w:eastAsia="en-GB"/>
        </w:rPr>
        <w:t xml:space="preserve"> - _________________</w:t>
      </w:r>
      <w:r w:rsidRPr="004D72BA">
        <w:rPr>
          <w:rFonts w:ascii="TimesNewRomanPS" w:eastAsia="Times New Roman" w:hAnsi="TimesNewRomanPS" w:cs="Times New Roman"/>
          <w:b/>
          <w:bCs/>
          <w:lang w:eastAsia="en-GB"/>
        </w:rPr>
        <w:t xml:space="preserve"> </w:t>
      </w:r>
      <w:r>
        <w:rPr>
          <w:rFonts w:ascii="TimesNewRomanPS" w:eastAsia="Times New Roman" w:hAnsi="TimesNewRomanPS" w:cs="Times New Roman"/>
          <w:b/>
          <w:bCs/>
          <w:lang w:eastAsia="en-GB"/>
        </w:rPr>
        <w:t>NGO</w:t>
      </w:r>
    </w:p>
    <w:p w14:paraId="1ADC0691" w14:textId="77777777" w:rsidR="007672F3" w:rsidRDefault="007672F3" w:rsidP="007672F3">
      <w:pPr>
        <w:spacing w:before="100" w:beforeAutospacing="1" w:after="100" w:afterAutospacing="1" w:line="360" w:lineRule="auto"/>
        <w:jc w:val="both"/>
      </w:pPr>
      <w:r w:rsidRPr="004D72BA">
        <w:rPr>
          <w:rFonts w:ascii="TimesNewRomanPSMT" w:eastAsia="Times New Roman" w:hAnsi="TimesNewRomanPSMT" w:cs="Times New Roman"/>
          <w:lang w:eastAsia="en-GB"/>
        </w:rPr>
        <w:t xml:space="preserve">____________________ </w:t>
      </w:r>
      <w:r>
        <w:rPr>
          <w:rFonts w:ascii="TimesNewRomanPSMT" w:eastAsia="Times New Roman" w:hAnsi="TimesNewRomanPSMT" w:cs="Times New Roman"/>
          <w:lang w:val="en-US" w:eastAsia="en-GB"/>
        </w:rPr>
        <w:tab/>
      </w:r>
      <w:r>
        <w:rPr>
          <w:rFonts w:ascii="TimesNewRomanPSMT" w:eastAsia="Times New Roman" w:hAnsi="TimesNewRomanPSMT" w:cs="Times New Roman"/>
          <w:lang w:eastAsia="en-GB"/>
        </w:rPr>
        <w:t>President</w:t>
      </w:r>
      <w:r>
        <w:rPr>
          <w:rFonts w:ascii="TimesNewRomanPS" w:eastAsia="Times New Roman" w:hAnsi="TimesNewRomanPS" w:cs="Times New Roman"/>
          <w:b/>
          <w:bCs/>
          <w:lang w:val="en-US" w:eastAsia="en-GB"/>
        </w:rPr>
        <w:t>- _________________</w:t>
      </w:r>
      <w:r>
        <w:rPr>
          <w:rFonts w:ascii="TimesNewRomanPS" w:eastAsia="Times New Roman" w:hAnsi="TimesNewRomanPS" w:cs="Times New Roman"/>
          <w:b/>
          <w:bCs/>
          <w:lang w:eastAsia="en-GB"/>
        </w:rPr>
        <w:t>Regional</w:t>
      </w:r>
      <w:r w:rsidRPr="004D72BA">
        <w:rPr>
          <w:rFonts w:ascii="TimesNewRomanPS" w:eastAsia="Times New Roman" w:hAnsi="TimesNewRomanPS" w:cs="Times New Roman"/>
          <w:b/>
          <w:bCs/>
          <w:lang w:eastAsia="en-GB"/>
        </w:rPr>
        <w:t xml:space="preserve"> Council </w:t>
      </w:r>
    </w:p>
    <w:p w14:paraId="00FEDB59" w14:textId="77777777" w:rsidR="001544DB" w:rsidRDefault="001544DB" w:rsidP="007672F3">
      <w:pPr>
        <w:spacing w:before="100" w:beforeAutospacing="1" w:after="100" w:afterAutospacing="1" w:line="360" w:lineRule="auto"/>
        <w:jc w:val="both"/>
        <w:rPr>
          <w:rFonts w:ascii="TimesNewRomanPS" w:eastAsia="Times New Roman" w:hAnsi="TimesNewRomanPS" w:cs="Times New Roman"/>
          <w:b/>
          <w:bCs/>
          <w:lang w:eastAsia="en-GB"/>
        </w:rPr>
      </w:pPr>
    </w:p>
    <w:p w14:paraId="243097D9" w14:textId="513B89CE" w:rsidR="001544DB" w:rsidRDefault="002B7984" w:rsidP="007672F3">
      <w:pPr>
        <w:spacing w:before="100" w:beforeAutospacing="1" w:after="100" w:afterAutospacing="1" w:line="360" w:lineRule="auto"/>
        <w:jc w:val="both"/>
        <w:rPr>
          <w:rFonts w:ascii="TimesNewRomanPS" w:eastAsia="Times New Roman" w:hAnsi="TimesNewRomanPS" w:cs="Times New Roman"/>
          <w:b/>
          <w:bCs/>
          <w:lang w:eastAsia="en-GB"/>
        </w:rPr>
      </w:pPr>
      <w:r>
        <w:rPr>
          <w:rFonts w:ascii="TimesNewRomanPS" w:eastAsia="Times New Roman" w:hAnsi="TimesNewRomanPS" w:cs="Times New Roman"/>
          <w:b/>
          <w:bCs/>
          <w:lang w:eastAsia="en-GB"/>
        </w:rPr>
        <w:t xml:space="preserve">13. </w:t>
      </w:r>
      <w:r w:rsidR="001544DB">
        <w:rPr>
          <w:rFonts w:ascii="TimesNewRomanPS" w:eastAsia="Times New Roman" w:hAnsi="TimesNewRomanPS" w:cs="Times New Roman"/>
          <w:b/>
          <w:bCs/>
          <w:lang w:eastAsia="en-GB"/>
        </w:rPr>
        <w:t>A</w:t>
      </w:r>
      <w:r>
        <w:rPr>
          <w:rFonts w:ascii="TimesNewRomanPS" w:eastAsia="Times New Roman" w:hAnsi="TimesNewRomanPS" w:cs="Times New Roman"/>
          <w:b/>
          <w:bCs/>
          <w:lang w:eastAsia="en-GB"/>
        </w:rPr>
        <w:t>NNEXIS</w:t>
      </w:r>
    </w:p>
    <w:p w14:paraId="621D57AC" w14:textId="4C318E65" w:rsidR="007672F3" w:rsidRPr="001544DB" w:rsidRDefault="000E5ADB" w:rsidP="007672F3">
      <w:pPr>
        <w:spacing w:before="100" w:beforeAutospacing="1" w:after="100" w:afterAutospacing="1" w:line="360" w:lineRule="auto"/>
        <w:jc w:val="both"/>
        <w:rPr>
          <w:rFonts w:ascii="TimesNewRomanPS" w:eastAsia="Times New Roman" w:hAnsi="TimesNewRomanPS" w:cs="Times New Roman"/>
          <w:lang w:eastAsia="en-GB"/>
        </w:rPr>
      </w:pPr>
      <w:r w:rsidRPr="001544DB">
        <w:rPr>
          <w:rFonts w:ascii="TimesNewRomanPS" w:eastAsia="Times New Roman" w:hAnsi="TimesNewRomanPS" w:cs="Times New Roman"/>
          <w:lang w:eastAsia="en-GB"/>
        </w:rPr>
        <w:t>Anne</w:t>
      </w:r>
      <w:r w:rsidR="001544DB" w:rsidRPr="001544DB">
        <w:rPr>
          <w:rFonts w:ascii="TimesNewRomanPS" w:eastAsia="Times New Roman" w:hAnsi="TimesNewRomanPS" w:cs="Times New Roman"/>
          <w:lang w:eastAsia="en-GB"/>
        </w:rPr>
        <w:t>x IS</w:t>
      </w:r>
      <w:r w:rsidR="001544DB" w:rsidRPr="001544DB">
        <w:rPr>
          <w:rFonts w:ascii="TimesNewRomanPS" w:eastAsia="Times New Roman" w:hAnsi="TimesNewRomanPS" w:cs="Times New Roman"/>
          <w:lang w:eastAsia="en-GB"/>
        </w:rPr>
        <w:tab/>
        <w:t>Implementation Schedule</w:t>
      </w:r>
    </w:p>
    <w:p w14:paraId="562815AD" w14:textId="692FE0AB" w:rsidR="001544DB" w:rsidRPr="001544DB" w:rsidRDefault="001544DB" w:rsidP="007672F3">
      <w:pPr>
        <w:spacing w:before="100" w:beforeAutospacing="1" w:after="100" w:afterAutospacing="1" w:line="360" w:lineRule="auto"/>
        <w:jc w:val="both"/>
        <w:rPr>
          <w:rFonts w:ascii="TimesNewRomanPS" w:eastAsia="Times New Roman" w:hAnsi="TimesNewRomanPS" w:cs="Times New Roman"/>
          <w:lang w:eastAsia="en-GB"/>
        </w:rPr>
      </w:pPr>
      <w:r w:rsidRPr="001544DB">
        <w:rPr>
          <w:rFonts w:ascii="TimesNewRomanPS" w:eastAsia="Times New Roman" w:hAnsi="TimesNewRomanPS" w:cs="Times New Roman"/>
          <w:lang w:eastAsia="en-GB"/>
        </w:rPr>
        <w:t>Annex DS</w:t>
      </w:r>
      <w:r w:rsidRPr="001544DB">
        <w:rPr>
          <w:rFonts w:ascii="TimesNewRomanPS" w:eastAsia="Times New Roman" w:hAnsi="TimesNewRomanPS" w:cs="Times New Roman"/>
          <w:lang w:eastAsia="en-GB"/>
        </w:rPr>
        <w:tab/>
        <w:t>Disbursement Schedule</w:t>
      </w:r>
    </w:p>
    <w:p w14:paraId="3DD35BA2" w14:textId="37927842" w:rsidR="001544DB" w:rsidRPr="001544DB" w:rsidRDefault="001544DB" w:rsidP="007672F3">
      <w:pPr>
        <w:spacing w:before="100" w:beforeAutospacing="1" w:after="100" w:afterAutospacing="1" w:line="360" w:lineRule="auto"/>
        <w:jc w:val="both"/>
      </w:pPr>
      <w:r w:rsidRPr="001544DB">
        <w:rPr>
          <w:rFonts w:ascii="TimesNewRomanPS" w:eastAsia="Times New Roman" w:hAnsi="TimesNewRomanPS" w:cs="Times New Roman"/>
          <w:lang w:eastAsia="en-GB"/>
        </w:rPr>
        <w:t>Annex M</w:t>
      </w:r>
      <w:r w:rsidRPr="001544DB">
        <w:rPr>
          <w:rFonts w:ascii="TimesNewRomanPS" w:eastAsia="Times New Roman" w:hAnsi="TimesNewRomanPS" w:cs="Times New Roman"/>
          <w:lang w:eastAsia="en-GB"/>
        </w:rPr>
        <w:tab/>
      </w:r>
      <w:r w:rsidR="002D7F86">
        <w:rPr>
          <w:rFonts w:ascii="TimesNewRomanPS" w:eastAsia="Times New Roman" w:hAnsi="TimesNewRomanPS" w:cs="Times New Roman"/>
          <w:lang w:eastAsia="en-GB"/>
        </w:rPr>
        <w:t>Initiative</w:t>
      </w:r>
      <w:r w:rsidRPr="001544DB">
        <w:rPr>
          <w:rFonts w:ascii="TimesNewRomanPS" w:eastAsia="Times New Roman" w:hAnsi="TimesNewRomanPS" w:cs="Times New Roman"/>
          <w:lang w:eastAsia="en-GB"/>
        </w:rPr>
        <w:t xml:space="preserve"> Manual</w:t>
      </w:r>
    </w:p>
    <w:p w14:paraId="517AE9B3" w14:textId="070F7397" w:rsidR="004D72BA" w:rsidRDefault="004D72BA" w:rsidP="00C02AC4">
      <w:pPr>
        <w:spacing w:before="100" w:beforeAutospacing="1" w:after="100" w:afterAutospacing="1" w:line="360" w:lineRule="auto"/>
        <w:jc w:val="both"/>
      </w:pPr>
    </w:p>
    <w:sectPr w:rsidR="004D72B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NewRomanPSMT">
    <w:altName w:val="Times New Roman"/>
    <w:panose1 w:val="00000000000000000000"/>
    <w:charset w:val="00"/>
    <w:family w:val="roman"/>
    <w:notTrueType/>
    <w:pitch w:val="default"/>
  </w:font>
  <w:font w:name="TimesNewRomanPS">
    <w:altName w:val="Times New Roman"/>
    <w:panose1 w:val="00000000000000000000"/>
    <w:charset w:val="00"/>
    <w:family w:val="roman"/>
    <w:notTrueType/>
    <w:pitch w:val="default"/>
  </w:font>
  <w:font w:name="SymbolMT">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955F23"/>
    <w:multiLevelType w:val="hybridMultilevel"/>
    <w:tmpl w:val="105E2196"/>
    <w:lvl w:ilvl="0" w:tplc="04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E303F8C"/>
    <w:multiLevelType w:val="multilevel"/>
    <w:tmpl w:val="238861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2043C3C"/>
    <w:multiLevelType w:val="multilevel"/>
    <w:tmpl w:val="F7C617B4"/>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 w15:restartNumberingAfterBreak="0">
    <w:nsid w:val="438036A0"/>
    <w:multiLevelType w:val="multilevel"/>
    <w:tmpl w:val="C79A178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4C7548E"/>
    <w:multiLevelType w:val="multilevel"/>
    <w:tmpl w:val="000073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722379B"/>
    <w:multiLevelType w:val="hybridMultilevel"/>
    <w:tmpl w:val="04E65248"/>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D321025"/>
    <w:multiLevelType w:val="multilevel"/>
    <w:tmpl w:val="151633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7E51A0C"/>
    <w:multiLevelType w:val="hybridMultilevel"/>
    <w:tmpl w:val="D0945192"/>
    <w:lvl w:ilvl="0" w:tplc="04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82C367A"/>
    <w:multiLevelType w:val="hybridMultilevel"/>
    <w:tmpl w:val="4DAE7880"/>
    <w:lvl w:ilvl="0" w:tplc="04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8A4774B"/>
    <w:multiLevelType w:val="multilevel"/>
    <w:tmpl w:val="9F1A313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467670434">
    <w:abstractNumId w:val="4"/>
  </w:num>
  <w:num w:numId="2" w16cid:durableId="1595286676">
    <w:abstractNumId w:val="3"/>
  </w:num>
  <w:num w:numId="3" w16cid:durableId="1764645600">
    <w:abstractNumId w:val="9"/>
  </w:num>
  <w:num w:numId="4" w16cid:durableId="1172375144">
    <w:abstractNumId w:val="1"/>
  </w:num>
  <w:num w:numId="5" w16cid:durableId="2122678212">
    <w:abstractNumId w:val="6"/>
  </w:num>
  <w:num w:numId="6" w16cid:durableId="513030167">
    <w:abstractNumId w:val="2"/>
  </w:num>
  <w:num w:numId="7" w16cid:durableId="2031951410">
    <w:abstractNumId w:val="8"/>
  </w:num>
  <w:num w:numId="8" w16cid:durableId="236323701">
    <w:abstractNumId w:val="5"/>
  </w:num>
  <w:num w:numId="9" w16cid:durableId="19627453">
    <w:abstractNumId w:val="7"/>
  </w:num>
  <w:num w:numId="10" w16cid:durableId="16837738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2BA"/>
    <w:rsid w:val="000167DA"/>
    <w:rsid w:val="00077985"/>
    <w:rsid w:val="000A45F9"/>
    <w:rsid w:val="000A5D91"/>
    <w:rsid w:val="000E5ADB"/>
    <w:rsid w:val="000F6205"/>
    <w:rsid w:val="000F72CB"/>
    <w:rsid w:val="00123CF5"/>
    <w:rsid w:val="001544DB"/>
    <w:rsid w:val="001747B9"/>
    <w:rsid w:val="001F246B"/>
    <w:rsid w:val="00235C27"/>
    <w:rsid w:val="00257D3A"/>
    <w:rsid w:val="00286566"/>
    <w:rsid w:val="002A5673"/>
    <w:rsid w:val="002B5F4D"/>
    <w:rsid w:val="002B7984"/>
    <w:rsid w:val="002D7F86"/>
    <w:rsid w:val="003707B0"/>
    <w:rsid w:val="003C687C"/>
    <w:rsid w:val="003D5A18"/>
    <w:rsid w:val="004047E6"/>
    <w:rsid w:val="00415B6F"/>
    <w:rsid w:val="00426DB0"/>
    <w:rsid w:val="00453A2E"/>
    <w:rsid w:val="004948AF"/>
    <w:rsid w:val="004B1312"/>
    <w:rsid w:val="004B591C"/>
    <w:rsid w:val="004D72BA"/>
    <w:rsid w:val="004F4A77"/>
    <w:rsid w:val="00507EB3"/>
    <w:rsid w:val="00517B59"/>
    <w:rsid w:val="005E6676"/>
    <w:rsid w:val="0062033F"/>
    <w:rsid w:val="00631C66"/>
    <w:rsid w:val="00637646"/>
    <w:rsid w:val="00670BE2"/>
    <w:rsid w:val="006835B3"/>
    <w:rsid w:val="006C6DC6"/>
    <w:rsid w:val="006E6A4F"/>
    <w:rsid w:val="006F2218"/>
    <w:rsid w:val="0070152B"/>
    <w:rsid w:val="00706E47"/>
    <w:rsid w:val="0071340B"/>
    <w:rsid w:val="007372F5"/>
    <w:rsid w:val="007672F3"/>
    <w:rsid w:val="0078390D"/>
    <w:rsid w:val="00785D24"/>
    <w:rsid w:val="00795E42"/>
    <w:rsid w:val="007A0C8C"/>
    <w:rsid w:val="0080112F"/>
    <w:rsid w:val="0082498E"/>
    <w:rsid w:val="008958F5"/>
    <w:rsid w:val="008F1FC4"/>
    <w:rsid w:val="00946BEF"/>
    <w:rsid w:val="009777F7"/>
    <w:rsid w:val="00981D26"/>
    <w:rsid w:val="009E1D30"/>
    <w:rsid w:val="009F3B09"/>
    <w:rsid w:val="00A33B9E"/>
    <w:rsid w:val="00A36E6B"/>
    <w:rsid w:val="00A739FE"/>
    <w:rsid w:val="00AE1B7A"/>
    <w:rsid w:val="00AE402C"/>
    <w:rsid w:val="00AF0B0A"/>
    <w:rsid w:val="00B12102"/>
    <w:rsid w:val="00B25FBA"/>
    <w:rsid w:val="00B26F8E"/>
    <w:rsid w:val="00B314DD"/>
    <w:rsid w:val="00B458B4"/>
    <w:rsid w:val="00B64071"/>
    <w:rsid w:val="00B72032"/>
    <w:rsid w:val="00BB3CAC"/>
    <w:rsid w:val="00C01326"/>
    <w:rsid w:val="00C02AC4"/>
    <w:rsid w:val="00C07D88"/>
    <w:rsid w:val="00C46CD6"/>
    <w:rsid w:val="00CB4D71"/>
    <w:rsid w:val="00CD3E54"/>
    <w:rsid w:val="00CF3141"/>
    <w:rsid w:val="00D2107D"/>
    <w:rsid w:val="00D3342C"/>
    <w:rsid w:val="00D33EB8"/>
    <w:rsid w:val="00D40CAC"/>
    <w:rsid w:val="00D56B62"/>
    <w:rsid w:val="00D57A06"/>
    <w:rsid w:val="00D665C9"/>
    <w:rsid w:val="00DA3108"/>
    <w:rsid w:val="00DA3840"/>
    <w:rsid w:val="00DB0DB3"/>
    <w:rsid w:val="00DC71E3"/>
    <w:rsid w:val="00DE3316"/>
    <w:rsid w:val="00E026F9"/>
    <w:rsid w:val="00E36F27"/>
    <w:rsid w:val="00E707BF"/>
    <w:rsid w:val="00EF3FD3"/>
    <w:rsid w:val="00F90B0E"/>
    <w:rsid w:val="00F911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D5DE97"/>
  <w15:chartTrackingRefBased/>
  <w15:docId w15:val="{BAA3C7BD-14B7-3742-9454-B940CA228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D72BA"/>
    <w:pPr>
      <w:spacing w:before="100" w:beforeAutospacing="1" w:after="100" w:afterAutospacing="1"/>
    </w:pPr>
    <w:rPr>
      <w:rFonts w:ascii="Times New Roman" w:eastAsia="Times New Roman" w:hAnsi="Times New Roman" w:cs="Times New Roman"/>
      <w:lang w:eastAsia="en-GB"/>
    </w:rPr>
  </w:style>
  <w:style w:type="paragraph" w:styleId="ListParagraph">
    <w:name w:val="List Paragraph"/>
    <w:basedOn w:val="Normal"/>
    <w:uiPriority w:val="34"/>
    <w:qFormat/>
    <w:rsid w:val="00F90B0E"/>
    <w:pPr>
      <w:ind w:left="720"/>
      <w:contextualSpacing/>
    </w:pPr>
  </w:style>
  <w:style w:type="paragraph" w:customStyle="1" w:styleId="HMA-block">
    <w:name w:val="HMA-block"/>
    <w:basedOn w:val="Normal"/>
    <w:uiPriority w:val="34"/>
    <w:qFormat/>
    <w:rsid w:val="00DB0DB3"/>
    <w:pPr>
      <w:tabs>
        <w:tab w:val="left" w:pos="-1440"/>
        <w:tab w:val="left" w:pos="-720"/>
      </w:tabs>
      <w:suppressAutoHyphens/>
      <w:spacing w:before="120" w:line="240" w:lineRule="atLeast"/>
      <w:ind w:left="737"/>
      <w:jc w:val="both"/>
    </w:pPr>
    <w:rPr>
      <w:rFonts w:ascii="Times New Roman" w:eastAsia="Times New Roman" w:hAnsi="Times New Roman" w:cs="Times New Roman"/>
      <w:sz w:val="20"/>
      <w:szCs w:val="20"/>
      <w:lang w:eastAsia="es-ES"/>
    </w:rPr>
  </w:style>
  <w:style w:type="paragraph" w:styleId="Revision">
    <w:name w:val="Revision"/>
    <w:hidden/>
    <w:uiPriority w:val="99"/>
    <w:semiHidden/>
    <w:rsid w:val="00E026F9"/>
  </w:style>
  <w:style w:type="character" w:styleId="CommentReference">
    <w:name w:val="annotation reference"/>
    <w:basedOn w:val="DefaultParagraphFont"/>
    <w:uiPriority w:val="99"/>
    <w:semiHidden/>
    <w:unhideWhenUsed/>
    <w:rsid w:val="00235C27"/>
    <w:rPr>
      <w:sz w:val="16"/>
      <w:szCs w:val="16"/>
    </w:rPr>
  </w:style>
  <w:style w:type="paragraph" w:styleId="CommentText">
    <w:name w:val="annotation text"/>
    <w:basedOn w:val="Normal"/>
    <w:link w:val="CommentTextChar"/>
    <w:uiPriority w:val="99"/>
    <w:unhideWhenUsed/>
    <w:rsid w:val="00235C27"/>
    <w:rPr>
      <w:sz w:val="20"/>
      <w:szCs w:val="20"/>
    </w:rPr>
  </w:style>
  <w:style w:type="character" w:customStyle="1" w:styleId="CommentTextChar">
    <w:name w:val="Comment Text Char"/>
    <w:basedOn w:val="DefaultParagraphFont"/>
    <w:link w:val="CommentText"/>
    <w:uiPriority w:val="99"/>
    <w:rsid w:val="00235C27"/>
    <w:rPr>
      <w:sz w:val="20"/>
      <w:szCs w:val="20"/>
    </w:rPr>
  </w:style>
  <w:style w:type="paragraph" w:styleId="CommentSubject">
    <w:name w:val="annotation subject"/>
    <w:basedOn w:val="CommentText"/>
    <w:next w:val="CommentText"/>
    <w:link w:val="CommentSubjectChar"/>
    <w:uiPriority w:val="99"/>
    <w:semiHidden/>
    <w:unhideWhenUsed/>
    <w:rsid w:val="00235C27"/>
    <w:rPr>
      <w:b/>
      <w:bCs/>
    </w:rPr>
  </w:style>
  <w:style w:type="character" w:customStyle="1" w:styleId="CommentSubjectChar">
    <w:name w:val="Comment Subject Char"/>
    <w:basedOn w:val="CommentTextChar"/>
    <w:link w:val="CommentSubject"/>
    <w:uiPriority w:val="99"/>
    <w:semiHidden/>
    <w:rsid w:val="00235C2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6250809">
      <w:bodyDiv w:val="1"/>
      <w:marLeft w:val="0"/>
      <w:marRight w:val="0"/>
      <w:marTop w:val="0"/>
      <w:marBottom w:val="0"/>
      <w:divBdr>
        <w:top w:val="none" w:sz="0" w:space="0" w:color="auto"/>
        <w:left w:val="none" w:sz="0" w:space="0" w:color="auto"/>
        <w:bottom w:val="none" w:sz="0" w:space="0" w:color="auto"/>
        <w:right w:val="none" w:sz="0" w:space="0" w:color="auto"/>
      </w:divBdr>
      <w:divsChild>
        <w:div w:id="2066558409">
          <w:marLeft w:val="0"/>
          <w:marRight w:val="0"/>
          <w:marTop w:val="0"/>
          <w:marBottom w:val="0"/>
          <w:divBdr>
            <w:top w:val="none" w:sz="0" w:space="0" w:color="auto"/>
            <w:left w:val="none" w:sz="0" w:space="0" w:color="auto"/>
            <w:bottom w:val="none" w:sz="0" w:space="0" w:color="auto"/>
            <w:right w:val="none" w:sz="0" w:space="0" w:color="auto"/>
          </w:divBdr>
          <w:divsChild>
            <w:div w:id="2131436466">
              <w:marLeft w:val="0"/>
              <w:marRight w:val="0"/>
              <w:marTop w:val="0"/>
              <w:marBottom w:val="0"/>
              <w:divBdr>
                <w:top w:val="none" w:sz="0" w:space="0" w:color="auto"/>
                <w:left w:val="none" w:sz="0" w:space="0" w:color="auto"/>
                <w:bottom w:val="none" w:sz="0" w:space="0" w:color="auto"/>
                <w:right w:val="none" w:sz="0" w:space="0" w:color="auto"/>
              </w:divBdr>
              <w:divsChild>
                <w:div w:id="1676224144">
                  <w:marLeft w:val="0"/>
                  <w:marRight w:val="0"/>
                  <w:marTop w:val="0"/>
                  <w:marBottom w:val="0"/>
                  <w:divBdr>
                    <w:top w:val="none" w:sz="0" w:space="0" w:color="auto"/>
                    <w:left w:val="none" w:sz="0" w:space="0" w:color="auto"/>
                    <w:bottom w:val="none" w:sz="0" w:space="0" w:color="auto"/>
                    <w:right w:val="none" w:sz="0" w:space="0" w:color="auto"/>
                  </w:divBdr>
                </w:div>
              </w:divsChild>
            </w:div>
            <w:div w:id="8223080">
              <w:marLeft w:val="0"/>
              <w:marRight w:val="0"/>
              <w:marTop w:val="0"/>
              <w:marBottom w:val="0"/>
              <w:divBdr>
                <w:top w:val="none" w:sz="0" w:space="0" w:color="auto"/>
                <w:left w:val="none" w:sz="0" w:space="0" w:color="auto"/>
                <w:bottom w:val="none" w:sz="0" w:space="0" w:color="auto"/>
                <w:right w:val="none" w:sz="0" w:space="0" w:color="auto"/>
              </w:divBdr>
              <w:divsChild>
                <w:div w:id="24329557">
                  <w:marLeft w:val="0"/>
                  <w:marRight w:val="0"/>
                  <w:marTop w:val="0"/>
                  <w:marBottom w:val="0"/>
                  <w:divBdr>
                    <w:top w:val="none" w:sz="0" w:space="0" w:color="auto"/>
                    <w:left w:val="none" w:sz="0" w:space="0" w:color="auto"/>
                    <w:bottom w:val="none" w:sz="0" w:space="0" w:color="auto"/>
                    <w:right w:val="none" w:sz="0" w:space="0" w:color="auto"/>
                  </w:divBdr>
                </w:div>
              </w:divsChild>
            </w:div>
            <w:div w:id="2001035951">
              <w:marLeft w:val="0"/>
              <w:marRight w:val="0"/>
              <w:marTop w:val="0"/>
              <w:marBottom w:val="0"/>
              <w:divBdr>
                <w:top w:val="none" w:sz="0" w:space="0" w:color="auto"/>
                <w:left w:val="none" w:sz="0" w:space="0" w:color="auto"/>
                <w:bottom w:val="none" w:sz="0" w:space="0" w:color="auto"/>
                <w:right w:val="none" w:sz="0" w:space="0" w:color="auto"/>
              </w:divBdr>
              <w:divsChild>
                <w:div w:id="1196456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904128">
          <w:marLeft w:val="0"/>
          <w:marRight w:val="0"/>
          <w:marTop w:val="0"/>
          <w:marBottom w:val="0"/>
          <w:divBdr>
            <w:top w:val="none" w:sz="0" w:space="0" w:color="auto"/>
            <w:left w:val="none" w:sz="0" w:space="0" w:color="auto"/>
            <w:bottom w:val="none" w:sz="0" w:space="0" w:color="auto"/>
            <w:right w:val="none" w:sz="0" w:space="0" w:color="auto"/>
          </w:divBdr>
          <w:divsChild>
            <w:div w:id="1680540688">
              <w:marLeft w:val="0"/>
              <w:marRight w:val="0"/>
              <w:marTop w:val="0"/>
              <w:marBottom w:val="0"/>
              <w:divBdr>
                <w:top w:val="none" w:sz="0" w:space="0" w:color="auto"/>
                <w:left w:val="none" w:sz="0" w:space="0" w:color="auto"/>
                <w:bottom w:val="none" w:sz="0" w:space="0" w:color="auto"/>
                <w:right w:val="none" w:sz="0" w:space="0" w:color="auto"/>
              </w:divBdr>
              <w:divsChild>
                <w:div w:id="518013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954062">
          <w:marLeft w:val="0"/>
          <w:marRight w:val="0"/>
          <w:marTop w:val="0"/>
          <w:marBottom w:val="0"/>
          <w:divBdr>
            <w:top w:val="none" w:sz="0" w:space="0" w:color="auto"/>
            <w:left w:val="none" w:sz="0" w:space="0" w:color="auto"/>
            <w:bottom w:val="none" w:sz="0" w:space="0" w:color="auto"/>
            <w:right w:val="none" w:sz="0" w:space="0" w:color="auto"/>
          </w:divBdr>
          <w:divsChild>
            <w:div w:id="475147339">
              <w:marLeft w:val="0"/>
              <w:marRight w:val="0"/>
              <w:marTop w:val="0"/>
              <w:marBottom w:val="0"/>
              <w:divBdr>
                <w:top w:val="none" w:sz="0" w:space="0" w:color="auto"/>
                <w:left w:val="none" w:sz="0" w:space="0" w:color="auto"/>
                <w:bottom w:val="none" w:sz="0" w:space="0" w:color="auto"/>
                <w:right w:val="none" w:sz="0" w:space="0" w:color="auto"/>
              </w:divBdr>
              <w:divsChild>
                <w:div w:id="1623069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988482">
          <w:marLeft w:val="0"/>
          <w:marRight w:val="0"/>
          <w:marTop w:val="0"/>
          <w:marBottom w:val="0"/>
          <w:divBdr>
            <w:top w:val="none" w:sz="0" w:space="0" w:color="auto"/>
            <w:left w:val="none" w:sz="0" w:space="0" w:color="auto"/>
            <w:bottom w:val="none" w:sz="0" w:space="0" w:color="auto"/>
            <w:right w:val="none" w:sz="0" w:space="0" w:color="auto"/>
          </w:divBdr>
          <w:divsChild>
            <w:div w:id="390469603">
              <w:marLeft w:val="0"/>
              <w:marRight w:val="0"/>
              <w:marTop w:val="0"/>
              <w:marBottom w:val="0"/>
              <w:divBdr>
                <w:top w:val="none" w:sz="0" w:space="0" w:color="auto"/>
                <w:left w:val="none" w:sz="0" w:space="0" w:color="auto"/>
                <w:bottom w:val="none" w:sz="0" w:space="0" w:color="auto"/>
                <w:right w:val="none" w:sz="0" w:space="0" w:color="auto"/>
              </w:divBdr>
              <w:divsChild>
                <w:div w:id="417680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620503">
          <w:marLeft w:val="0"/>
          <w:marRight w:val="0"/>
          <w:marTop w:val="0"/>
          <w:marBottom w:val="0"/>
          <w:divBdr>
            <w:top w:val="none" w:sz="0" w:space="0" w:color="auto"/>
            <w:left w:val="none" w:sz="0" w:space="0" w:color="auto"/>
            <w:bottom w:val="none" w:sz="0" w:space="0" w:color="auto"/>
            <w:right w:val="none" w:sz="0" w:space="0" w:color="auto"/>
          </w:divBdr>
          <w:divsChild>
            <w:div w:id="2112433989">
              <w:marLeft w:val="0"/>
              <w:marRight w:val="0"/>
              <w:marTop w:val="0"/>
              <w:marBottom w:val="0"/>
              <w:divBdr>
                <w:top w:val="none" w:sz="0" w:space="0" w:color="auto"/>
                <w:left w:val="none" w:sz="0" w:space="0" w:color="auto"/>
                <w:bottom w:val="none" w:sz="0" w:space="0" w:color="auto"/>
                <w:right w:val="none" w:sz="0" w:space="0" w:color="auto"/>
              </w:divBdr>
              <w:divsChild>
                <w:div w:id="138771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666745">
          <w:marLeft w:val="0"/>
          <w:marRight w:val="0"/>
          <w:marTop w:val="0"/>
          <w:marBottom w:val="0"/>
          <w:divBdr>
            <w:top w:val="none" w:sz="0" w:space="0" w:color="auto"/>
            <w:left w:val="none" w:sz="0" w:space="0" w:color="auto"/>
            <w:bottom w:val="none" w:sz="0" w:space="0" w:color="auto"/>
            <w:right w:val="none" w:sz="0" w:space="0" w:color="auto"/>
          </w:divBdr>
          <w:divsChild>
            <w:div w:id="1219822690">
              <w:marLeft w:val="0"/>
              <w:marRight w:val="0"/>
              <w:marTop w:val="0"/>
              <w:marBottom w:val="0"/>
              <w:divBdr>
                <w:top w:val="none" w:sz="0" w:space="0" w:color="auto"/>
                <w:left w:val="none" w:sz="0" w:space="0" w:color="auto"/>
                <w:bottom w:val="none" w:sz="0" w:space="0" w:color="auto"/>
                <w:right w:val="none" w:sz="0" w:space="0" w:color="auto"/>
              </w:divBdr>
              <w:divsChild>
                <w:div w:id="343826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222542">
          <w:marLeft w:val="0"/>
          <w:marRight w:val="0"/>
          <w:marTop w:val="0"/>
          <w:marBottom w:val="0"/>
          <w:divBdr>
            <w:top w:val="none" w:sz="0" w:space="0" w:color="auto"/>
            <w:left w:val="none" w:sz="0" w:space="0" w:color="auto"/>
            <w:bottom w:val="none" w:sz="0" w:space="0" w:color="auto"/>
            <w:right w:val="none" w:sz="0" w:space="0" w:color="auto"/>
          </w:divBdr>
          <w:divsChild>
            <w:div w:id="1759868947">
              <w:marLeft w:val="0"/>
              <w:marRight w:val="0"/>
              <w:marTop w:val="0"/>
              <w:marBottom w:val="0"/>
              <w:divBdr>
                <w:top w:val="none" w:sz="0" w:space="0" w:color="auto"/>
                <w:left w:val="none" w:sz="0" w:space="0" w:color="auto"/>
                <w:bottom w:val="none" w:sz="0" w:space="0" w:color="auto"/>
                <w:right w:val="none" w:sz="0" w:space="0" w:color="auto"/>
              </w:divBdr>
              <w:divsChild>
                <w:div w:id="1681589611">
                  <w:marLeft w:val="0"/>
                  <w:marRight w:val="0"/>
                  <w:marTop w:val="0"/>
                  <w:marBottom w:val="0"/>
                  <w:divBdr>
                    <w:top w:val="none" w:sz="0" w:space="0" w:color="auto"/>
                    <w:left w:val="none" w:sz="0" w:space="0" w:color="auto"/>
                    <w:bottom w:val="none" w:sz="0" w:space="0" w:color="auto"/>
                    <w:right w:val="none" w:sz="0" w:space="0" w:color="auto"/>
                  </w:divBdr>
                </w:div>
              </w:divsChild>
            </w:div>
            <w:div w:id="814875162">
              <w:marLeft w:val="0"/>
              <w:marRight w:val="0"/>
              <w:marTop w:val="0"/>
              <w:marBottom w:val="0"/>
              <w:divBdr>
                <w:top w:val="none" w:sz="0" w:space="0" w:color="auto"/>
                <w:left w:val="none" w:sz="0" w:space="0" w:color="auto"/>
                <w:bottom w:val="none" w:sz="0" w:space="0" w:color="auto"/>
                <w:right w:val="none" w:sz="0" w:space="0" w:color="auto"/>
              </w:divBdr>
              <w:divsChild>
                <w:div w:id="29749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72726">
          <w:marLeft w:val="0"/>
          <w:marRight w:val="0"/>
          <w:marTop w:val="0"/>
          <w:marBottom w:val="0"/>
          <w:divBdr>
            <w:top w:val="none" w:sz="0" w:space="0" w:color="auto"/>
            <w:left w:val="none" w:sz="0" w:space="0" w:color="auto"/>
            <w:bottom w:val="none" w:sz="0" w:space="0" w:color="auto"/>
            <w:right w:val="none" w:sz="0" w:space="0" w:color="auto"/>
          </w:divBdr>
          <w:divsChild>
            <w:div w:id="605964374">
              <w:marLeft w:val="0"/>
              <w:marRight w:val="0"/>
              <w:marTop w:val="0"/>
              <w:marBottom w:val="0"/>
              <w:divBdr>
                <w:top w:val="none" w:sz="0" w:space="0" w:color="auto"/>
                <w:left w:val="none" w:sz="0" w:space="0" w:color="auto"/>
                <w:bottom w:val="none" w:sz="0" w:space="0" w:color="auto"/>
                <w:right w:val="none" w:sz="0" w:space="0" w:color="auto"/>
              </w:divBdr>
              <w:divsChild>
                <w:div w:id="469522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036693">
          <w:marLeft w:val="0"/>
          <w:marRight w:val="0"/>
          <w:marTop w:val="0"/>
          <w:marBottom w:val="0"/>
          <w:divBdr>
            <w:top w:val="none" w:sz="0" w:space="0" w:color="auto"/>
            <w:left w:val="none" w:sz="0" w:space="0" w:color="auto"/>
            <w:bottom w:val="none" w:sz="0" w:space="0" w:color="auto"/>
            <w:right w:val="none" w:sz="0" w:space="0" w:color="auto"/>
          </w:divBdr>
          <w:divsChild>
            <w:div w:id="1970813727">
              <w:marLeft w:val="0"/>
              <w:marRight w:val="0"/>
              <w:marTop w:val="0"/>
              <w:marBottom w:val="0"/>
              <w:divBdr>
                <w:top w:val="none" w:sz="0" w:space="0" w:color="auto"/>
                <w:left w:val="none" w:sz="0" w:space="0" w:color="auto"/>
                <w:bottom w:val="none" w:sz="0" w:space="0" w:color="auto"/>
                <w:right w:val="none" w:sz="0" w:space="0" w:color="auto"/>
              </w:divBdr>
              <w:divsChild>
                <w:div w:id="2021809181">
                  <w:marLeft w:val="0"/>
                  <w:marRight w:val="0"/>
                  <w:marTop w:val="0"/>
                  <w:marBottom w:val="0"/>
                  <w:divBdr>
                    <w:top w:val="none" w:sz="0" w:space="0" w:color="auto"/>
                    <w:left w:val="none" w:sz="0" w:space="0" w:color="auto"/>
                    <w:bottom w:val="none" w:sz="0" w:space="0" w:color="auto"/>
                    <w:right w:val="none" w:sz="0" w:space="0" w:color="auto"/>
                  </w:divBdr>
                </w:div>
              </w:divsChild>
            </w:div>
            <w:div w:id="1895895194">
              <w:marLeft w:val="0"/>
              <w:marRight w:val="0"/>
              <w:marTop w:val="0"/>
              <w:marBottom w:val="0"/>
              <w:divBdr>
                <w:top w:val="none" w:sz="0" w:space="0" w:color="auto"/>
                <w:left w:val="none" w:sz="0" w:space="0" w:color="auto"/>
                <w:bottom w:val="none" w:sz="0" w:space="0" w:color="auto"/>
                <w:right w:val="none" w:sz="0" w:space="0" w:color="auto"/>
              </w:divBdr>
              <w:divsChild>
                <w:div w:id="787968540">
                  <w:marLeft w:val="0"/>
                  <w:marRight w:val="0"/>
                  <w:marTop w:val="0"/>
                  <w:marBottom w:val="0"/>
                  <w:divBdr>
                    <w:top w:val="none" w:sz="0" w:space="0" w:color="auto"/>
                    <w:left w:val="none" w:sz="0" w:space="0" w:color="auto"/>
                    <w:bottom w:val="none" w:sz="0" w:space="0" w:color="auto"/>
                    <w:right w:val="none" w:sz="0" w:space="0" w:color="auto"/>
                  </w:divBdr>
                </w:div>
                <w:div w:id="1188331138">
                  <w:marLeft w:val="0"/>
                  <w:marRight w:val="0"/>
                  <w:marTop w:val="0"/>
                  <w:marBottom w:val="0"/>
                  <w:divBdr>
                    <w:top w:val="none" w:sz="0" w:space="0" w:color="auto"/>
                    <w:left w:val="none" w:sz="0" w:space="0" w:color="auto"/>
                    <w:bottom w:val="none" w:sz="0" w:space="0" w:color="auto"/>
                    <w:right w:val="none" w:sz="0" w:space="0" w:color="auto"/>
                  </w:divBdr>
                </w:div>
                <w:div w:id="1762027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CC91D9-BC4D-C74E-95AB-F7AB31D43B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13</Pages>
  <Words>2889</Words>
  <Characters>16468</Characters>
  <Application>Microsoft Office Word</Application>
  <DocSecurity>4</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joannefarrugia01@gmail.com</dc:creator>
  <cp:keywords/>
  <dc:description/>
  <cp:lastModifiedBy>Axisa Jeannette at Transport</cp:lastModifiedBy>
  <cp:revision>2</cp:revision>
  <dcterms:created xsi:type="dcterms:W3CDTF">2025-09-25T12:51:00Z</dcterms:created>
  <dcterms:modified xsi:type="dcterms:W3CDTF">2025-09-25T12:51:00Z</dcterms:modified>
</cp:coreProperties>
</file>